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71" w:rsidRPr="003F5713" w:rsidRDefault="007D4E71" w:rsidP="003F571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shd w:val="clear" w:color="auto" w:fill="CCCCCC"/>
          <w:lang w:eastAsia="ru-RU"/>
        </w:rPr>
      </w:pPr>
      <w:r w:rsidRPr="003F5713">
        <w:rPr>
          <w:rFonts w:ascii="Arial" w:eastAsia="Times New Roman" w:hAnsi="Arial" w:cs="Arial"/>
          <w:b/>
          <w:bCs/>
          <w:color w:val="330099"/>
          <w:kern w:val="36"/>
          <w:sz w:val="27"/>
          <w:szCs w:val="27"/>
          <w:shd w:val="clear" w:color="auto" w:fill="CCCCCC"/>
          <w:lang w:eastAsia="ru-RU"/>
        </w:rPr>
        <w:t>ПРИНЦИП ДЕЙСТВИЯ, ОСНОВНЫЕ ПАРАМЕТРЫ И ЭКВИВАЛЕНТНАЯ СХЕМА ФЭПП</w:t>
      </w:r>
    </w:p>
    <w:p w:rsidR="007D4E71" w:rsidRPr="003F5713" w:rsidRDefault="007D4E71" w:rsidP="003F571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В простейшем случае ФЭПП может состоять из единственного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p-n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- перехода, расположенного на сравнительно небольшой (1 - 2 мкм) глубине от освещаемой поверхности полупроводника. Поглощение света с энергией квантов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hv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больше ширины запрещенной зоны материала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E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g</w:t>
      </w:r>
      <w:proofErr w:type="spell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 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приводит (за счет внутреннего фотоэффекта) к возникновению свободных электронов и дырок как в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и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n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 областях перехода, так и в непосредственно примыкающей к границе их раздела области пространственного заряда (ОПЗ). </w:t>
      </w:r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Существующее в ОПЗ электрическое поле разделяет созданные светом свободные носители заряда в зависимости от их знака: свободные электроны выбрасываются в n- область перехода, а дырки - в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-область </w:t>
      </w:r>
      <w:hyperlink r:id="rId5" w:history="1">
        <w:r w:rsidRPr="003F57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CCCCCC"/>
            <w:lang w:eastAsia="ru-RU"/>
          </w:rPr>
          <w:t>[2]</w:t>
        </w:r>
      </w:hyperlink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. Отметим, что при разомкнутой внешней цепи электроны и дырки, концентрирующиеся соответственно в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n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и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областях диода, приводят к появлению разности потенциалов, смещающей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p-n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переход в прямом направлении.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Если же ФЭПП </w:t>
      </w:r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подключен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во внешнюю электрическую цепь, то создаваемые при освещении избыточные концентрации электронов и дырок приведут к возникновению во внешней цепи электрического тока. Таким образом, во время освещения ФЭПП происходит преобразование энергии квантов </w:t>
      </w:r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света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в энергию движущихся по внешней цепи электрических зарядов. Типичные значения напряжения </w:t>
      </w:r>
      <w:proofErr w:type="spellStart"/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U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хх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холостого хода (напряжение между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p-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и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n-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областями прибора, отсоединенного от внешней электрической цепи) описанного выше однокаскадного ФЭПП обычно находятся в диапазоне 0,3 - 1,0 эВ </w:t>
      </w:r>
      <w:hyperlink r:id="rId6" w:history="1">
        <w:r w:rsidRPr="003F57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CCCCCC"/>
            <w:lang w:eastAsia="ru-RU"/>
          </w:rPr>
          <w:t>[2]</w:t>
        </w:r>
      </w:hyperlink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, и в основном определяются электрофизическими параметрами и степенью легирования материала, на основе которого изготовлен ФЭПП. Другой важной характеристикой прибора является его ток короткого замыкания </w:t>
      </w:r>
      <w:proofErr w:type="spellStart"/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кз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, определяемый при коротком замыкании между металлизированными контактами к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p-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и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n-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областям ФЭПП. Естественно, что  величина </w:t>
      </w:r>
      <w:proofErr w:type="spellStart"/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кз</w:t>
      </w:r>
      <w:proofErr w:type="spell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 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зависит не только от электрофизических параметров прибора, но и от его площади, поэтому часто вместо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кз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используют другую характеристику - плотность тока короткого замыкания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J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кз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, которая равна частному от деления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кз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на площадь освещаемой поверхности прибора. Типичные значения этого параметра для используемых на практике ФЭПП находится в пределах от единиц до нескольких десятков миллиампер на квадратный сантиметр освещаемой площади прибора </w:t>
      </w:r>
      <w:hyperlink r:id="rId7" w:history="1">
        <w:r w:rsidRPr="003F57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CCCCCC"/>
            <w:lang w:eastAsia="ru-RU"/>
          </w:rPr>
          <w:t>[2, 3]</w:t>
        </w:r>
      </w:hyperlink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. Из-за резкой зависимости коэффициента поглощения полупроводника от энергии квантов </w:t>
      </w:r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света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измеряемые в эксперименте значения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U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хх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vertAlign w:val="subscript"/>
          <w:lang w:eastAsia="ru-RU"/>
        </w:rPr>
        <w:t> 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и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кз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vertAlign w:val="subscript"/>
          <w:lang w:eastAsia="ru-RU"/>
        </w:rPr>
        <w:t> 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(или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J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кз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 будут в весьма значительной степени зависеть от спектрального состава оптического излучения, падающего на ФЭПП. Поэтому для унификации измерений соответствующих характеристик ФЭПП широко используются так называемые имитаторы солнечного спектра </w:t>
      </w:r>
      <w:hyperlink r:id="rId8" w:history="1">
        <w:r w:rsidRPr="003F57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CCCCCC"/>
            <w:lang w:eastAsia="ru-RU"/>
          </w:rPr>
          <w:t>[1, 2]</w:t>
        </w:r>
      </w:hyperlink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, дающие излучение со спектральным составом, близким к спектру Солнца (обычно при условиях измерения от АМ</w:t>
      </w:r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0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до АМ2). На рис.2 показаны типичная вольт - амперная характеристика кремниевого ФЭПП измеренная при условиях освещения АМ0 (1, сплошная линия) и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темновая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(измеренная в отсутствии освещения) вольт </w:t>
      </w:r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-а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мперная характеристика этого же прибора (2, пунктирная линия).</w:t>
      </w:r>
    </w:p>
    <w:tbl>
      <w:tblPr>
        <w:tblW w:w="84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2"/>
      </w:tblGrid>
      <w:tr w:rsidR="007D4E71" w:rsidRPr="003F5713" w:rsidTr="007D4E71">
        <w:trPr>
          <w:trHeight w:val="6645"/>
          <w:tblCellSpacing w:w="0" w:type="dxa"/>
          <w:jc w:val="center"/>
        </w:trPr>
        <w:tc>
          <w:tcPr>
            <w:tcW w:w="0" w:type="auto"/>
            <w:tcMar>
              <w:top w:w="0" w:type="dxa"/>
              <w:left w:w="181" w:type="dxa"/>
              <w:bottom w:w="0" w:type="dxa"/>
              <w:right w:w="181" w:type="dxa"/>
            </w:tcMar>
            <w:hideMark/>
          </w:tcPr>
          <w:p w:rsidR="007D4E71" w:rsidRPr="003F5713" w:rsidRDefault="007D4E71" w:rsidP="003F57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4EB14F8" wp14:editId="699037BF">
                  <wp:extent cx="5267325" cy="4219575"/>
                  <wp:effectExtent l="0" t="0" r="9525" b="9525"/>
                  <wp:docPr id="3" name="Рисунок 3" descr="Типичная вольт - амперная характеристика ФЭПП на основе кристаллического кремния при измерении на имитаторе внеатмосферного Солн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пичная вольт - амперная характеристика ФЭПП на основе кристаллического кремния при измерении на имитаторе внеатмосферного Солн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42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E71" w:rsidRPr="003F5713" w:rsidRDefault="007D4E71" w:rsidP="003F5713">
      <w:pPr>
        <w:spacing w:before="100" w:beforeAutospacing="1" w:after="100" w:afterAutospacing="1" w:line="240" w:lineRule="auto"/>
        <w:ind w:left="993" w:hanging="993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Рис. 2. Типичная вольт - амперная характеристика ФЭПП на основе кристаллического кремния при измерении на имитаторе внеатмосферного Солнца [1]. Кривая 1 – световая характеристика, кривая 2 –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темновая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. На рисунке также проиллюстрированы методы определения некоторых параметров  эквивалентной схемы замещения ФЭПП и уравнения вольт-амперной характеристики.</w:t>
      </w:r>
    </w:p>
    <w:p w:rsidR="007D4E71" w:rsidRPr="003F5713" w:rsidRDefault="007D4E71" w:rsidP="003F57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proofErr w:type="spellStart"/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C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имволами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U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н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и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J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н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vertAlign w:val="subscript"/>
          <w:lang w:eastAsia="ru-RU"/>
        </w:rPr>
        <w:t> 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обозначены значения напряжения и плотности тока в нагрузочной цепи при режиме работы ФЭПП, соответствующему максимальной выделяемой мощности на сопротивлении нагрузки (см. рис.2): максимальной площади прямоугольника с противолежащими вершинами в начале координат и на принадлежащем первому квадранту участка световой вольт - амперной характеристики ФЭПП. Важным параметром ФЭПП является коэффициент заполнения вольт - амперной характеристики x, определяемый отношением площади под световой вольт </w:t>
      </w:r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-а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мперной характеристикой прибора в первом квадранте системы координат на рис.2 к площади прямоугольника со сторонами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U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хх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vertAlign w:val="subscript"/>
          <w:lang w:eastAsia="ru-RU"/>
        </w:rPr>
        <w:t> 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и 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J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кз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. У современных солнечных элементов на основе кристаллического кремния величина параметра x обычно находится  в пределах 0,75 - 0,80 [1], а для однокаскадного ФЭПП на основе аморфного кремния величина этого параметра обычно не превышает 0,7 [3].</w:t>
      </w:r>
    </w:p>
    <w:p w:rsidR="007D4E71" w:rsidRPr="003F5713" w:rsidRDefault="007D4E71" w:rsidP="003F571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Поскольку в простейшем варианте ФЭПП представляет собой полупроводниковый диод, то его световая вольт - амперная характеристика 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lastRenderedPageBreak/>
        <w:t>определяется соотношением, полученным [2] модификацией соответствующего соотношения для неосвещаемого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p-n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 перехода:</w:t>
      </w:r>
    </w:p>
    <w:tbl>
      <w:tblPr>
        <w:tblW w:w="5000" w:type="pct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3836"/>
      </w:tblGrid>
      <w:tr w:rsidR="007D4E71" w:rsidRPr="003F5713" w:rsidTr="007D4E71">
        <w:trPr>
          <w:tblCellSpacing w:w="0" w:type="dxa"/>
        </w:trPr>
        <w:tc>
          <w:tcPr>
            <w:tcW w:w="2950" w:type="pct"/>
            <w:shd w:val="clear" w:color="auto" w:fill="CCCCCC"/>
            <w:vAlign w:val="center"/>
            <w:hideMark/>
          </w:tcPr>
          <w:p w:rsidR="007D4E71" w:rsidRPr="003F5713" w:rsidRDefault="007D4E71" w:rsidP="003F5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B7896E" wp14:editId="08202226">
                  <wp:extent cx="2905125" cy="485775"/>
                  <wp:effectExtent l="0" t="0" r="9525" b="9525"/>
                  <wp:docPr id="2" name="Рисунок 2" descr="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shd w:val="clear" w:color="auto" w:fill="CCCCCC"/>
            <w:vAlign w:val="center"/>
            <w:hideMark/>
          </w:tcPr>
          <w:p w:rsidR="007D4E71" w:rsidRPr="003F5713" w:rsidRDefault="007D4E71" w:rsidP="003F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       (1)</w:t>
            </w:r>
          </w:p>
        </w:tc>
      </w:tr>
    </w:tbl>
    <w:p w:rsidR="007D4E71" w:rsidRPr="003F5713" w:rsidRDefault="007D4E71" w:rsidP="003F57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где </w:t>
      </w:r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Ф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vertAlign w:val="subscript"/>
          <w:lang w:eastAsia="ru-RU"/>
        </w:rPr>
        <w:t> 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– фототок, протекающий через переход,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ОН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vertAlign w:val="subscript"/>
          <w:lang w:eastAsia="ru-RU"/>
        </w:rPr>
        <w:t> 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– обратный ток насыщения,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e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–  заряд электрона, 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R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П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– последовательное сопротивление ФЭПП,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A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– коэффициент, получаемый из сравнения теоретической и экспериментальной вольт – амперных характеристик (обычно принимает значения от 1 до 5 [2]),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k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– постоянная Больцмана,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T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– температура прибора,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R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Ш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– шунтирующее сопротивление ФЭПП. </w:t>
      </w:r>
    </w:p>
    <w:p w:rsidR="007D4E71" w:rsidRPr="003F5713" w:rsidRDefault="007D4E71" w:rsidP="003F571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Введенные выше параметры вольт – амперной характеристики ФЭПП позволяют построить эквивалентную схему ФЭПП (рис.3). Параметры идеального источника тока </w:t>
      </w:r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Ф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vertAlign w:val="subscript"/>
          <w:lang w:eastAsia="ru-RU"/>
        </w:rPr>
        <w:t> 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определяются преимущественно характеристиками светового потока и оптическими параметрами материала, наличие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прямовключенного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идеального диода  необходимо для учета тока через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p-n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переход, возникающего под действием прямого смещения из-за наличия избыточных концентраций электронов в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n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- области прибора и избыточной концентрации дырок в его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- области. Появление в эквивалентной схеме шунтирующего сопротивления обусловлено наличием различного рода токов утечки в приборе, а последовательное сопротивление учитывает наличие контактных сопротивлений между полупроводниковым материалом и металлизированными  внешними контактами прибора, сопротивление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p-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и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n-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областей ФЭПП. Измерение вольт - амперных характеристик ФЭПП позволяет определить численные значения параметров его эквивалентной схемы, что является одной из задач данной лабораторной работы. </w:t>
      </w:r>
    </w:p>
    <w:tbl>
      <w:tblPr>
        <w:tblW w:w="48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</w:tblGrid>
      <w:tr w:rsidR="007D4E71" w:rsidRPr="003F5713" w:rsidTr="007D4E71">
        <w:trPr>
          <w:trHeight w:val="2685"/>
          <w:tblCellSpacing w:w="0" w:type="dxa"/>
          <w:jc w:val="center"/>
        </w:trPr>
        <w:tc>
          <w:tcPr>
            <w:tcW w:w="0" w:type="auto"/>
            <w:tcMar>
              <w:top w:w="0" w:type="dxa"/>
              <w:left w:w="181" w:type="dxa"/>
              <w:bottom w:w="0" w:type="dxa"/>
              <w:right w:w="181" w:type="dxa"/>
            </w:tcMar>
            <w:hideMark/>
          </w:tcPr>
          <w:p w:rsidR="007D4E71" w:rsidRPr="003F5713" w:rsidRDefault="007D4E71" w:rsidP="003F57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CAAF78" wp14:editId="21BA7A1E">
                  <wp:extent cx="2981325" cy="1704975"/>
                  <wp:effectExtent l="0" t="0" r="9525" b="9525"/>
                  <wp:docPr id="1" name="Рисунок 1" descr="Эквивалентная схема фотоэлектрического преобразователя солнечной энер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квивалентная схема фотоэлектрического преобразователя солнечной энер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E71" w:rsidRPr="003F5713" w:rsidRDefault="007D4E71" w:rsidP="003F5713">
      <w:p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Рис.3. Эквивалентная схема фотоэлектрического преобразователя солнечной энергии. На схеме обозначено направление протекания прямого тока </w:t>
      </w:r>
      <w:proofErr w:type="spellStart"/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Д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через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p-n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– переход (диод) и прямое напряжение на нем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U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Д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. Значение других параметров и элементов схемы разъясняется в основном тексте.</w:t>
      </w:r>
    </w:p>
    <w:p w:rsidR="007D4E71" w:rsidRPr="003F5713" w:rsidRDefault="003F5713" w:rsidP="003F57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hyperlink r:id="rId12" w:history="1">
        <w:r w:rsidR="007D4E71" w:rsidRPr="003F57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CCCCCC"/>
            <w:lang w:eastAsia="ru-RU"/>
          </w:rPr>
          <w:t>назад</w:t>
        </w:r>
      </w:hyperlink>
      <w:r w:rsidR="007D4E71"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   </w:t>
      </w:r>
      <w:hyperlink r:id="rId13" w:history="1">
        <w:r w:rsidR="007D4E71" w:rsidRPr="003F57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CCCCCC"/>
            <w:lang w:eastAsia="ru-RU"/>
          </w:rPr>
          <w:t>к оглавлению</w:t>
        </w:r>
      </w:hyperlink>
      <w:r w:rsidR="007D4E71"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  </w:t>
      </w:r>
      <w:hyperlink r:id="rId14" w:history="1">
        <w:r w:rsidR="007D4E71" w:rsidRPr="003F57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CCCCCC"/>
            <w:lang w:eastAsia="ru-RU"/>
          </w:rPr>
          <w:t>далее</w:t>
        </w:r>
      </w:hyperlink>
    </w:p>
    <w:p w:rsidR="007D4E71" w:rsidRPr="003F5713" w:rsidRDefault="007D4E71" w:rsidP="003F571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shd w:val="clear" w:color="auto" w:fill="CCCCCC"/>
          <w:lang w:eastAsia="ru-RU"/>
        </w:rPr>
      </w:pPr>
      <w:r w:rsidRPr="003F5713">
        <w:rPr>
          <w:rFonts w:ascii="Arial" w:eastAsia="Times New Roman" w:hAnsi="Arial" w:cs="Arial"/>
          <w:b/>
          <w:bCs/>
          <w:color w:val="330099"/>
          <w:kern w:val="36"/>
          <w:sz w:val="27"/>
          <w:szCs w:val="27"/>
          <w:shd w:val="clear" w:color="auto" w:fill="CCCCCC"/>
          <w:lang w:eastAsia="ru-RU"/>
        </w:rPr>
        <w:lastRenderedPageBreak/>
        <w:t>ИЗМЕРЕНИЕ СПЕКТРАЛЬНОЙ ЧУВСТВИТЕЛЬНОСТИ ФЭПП</w:t>
      </w:r>
    </w:p>
    <w:p w:rsidR="007D4E71" w:rsidRPr="003F5713" w:rsidRDefault="007D4E71" w:rsidP="003F571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Спектральная чувствительность ФЭПП определяется [1] как спектральная зависимость тока его короткого замыкания </w:t>
      </w:r>
      <w:proofErr w:type="spellStart"/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кз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, рассчитанного на единицу энергии падающего оптического излучения.  Схема установки для измерения спектральной чувствительности ФЭПП приведена на рис.4. Оптическая часть установки состоит из источника света (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1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), и монохроматора (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2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). В качестве источника света используется галогенная лампа накаливания типа КГИ 150-24, а в качестве монохроматора – оптическая часть спектрофотометра СФ</w:t>
      </w:r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4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(или СФ4А). Установка снабжена также блоком питания источника света (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3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), и камерой (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4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 в которую помещается исследуемый образец (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5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). Все измерения проводятся при комнатной температуре. Электрическая часть измерительной схемы включает источник питания измерительной цепи (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6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), нагрузочный переменный резистор (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7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), вольтметр (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8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 и амперметр (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9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). В качестве источника питания измерительной цепи используется источник постоянного тока П4105, для измерения напряжения применяется цифровой вольтметр В7-21А, а для измерения тока - цифровой вольтметр В7-21 с соответствующей приставкой. Элементы, обведенные на рис.4 пунктирным прямоугольником расположены в блоке коммутации (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БК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). </w:t>
      </w:r>
    </w:p>
    <w:tbl>
      <w:tblPr>
        <w:tblW w:w="49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</w:tblGrid>
      <w:tr w:rsidR="007D4E71" w:rsidRPr="003F5713" w:rsidTr="007D4E71">
        <w:trPr>
          <w:trHeight w:val="4740"/>
          <w:tblCellSpacing w:w="0" w:type="dxa"/>
          <w:jc w:val="center"/>
        </w:trPr>
        <w:tc>
          <w:tcPr>
            <w:tcW w:w="0" w:type="auto"/>
            <w:tcMar>
              <w:top w:w="0" w:type="dxa"/>
              <w:left w:w="181" w:type="dxa"/>
              <w:bottom w:w="0" w:type="dxa"/>
              <w:right w:w="181" w:type="dxa"/>
            </w:tcMar>
            <w:hideMark/>
          </w:tcPr>
          <w:p w:rsidR="007D4E71" w:rsidRPr="003F5713" w:rsidRDefault="007D4E71" w:rsidP="003F57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EB9D7B" wp14:editId="2F051D39">
                  <wp:extent cx="3019425" cy="3009900"/>
                  <wp:effectExtent l="0" t="0" r="9525" b="0"/>
                  <wp:docPr id="4" name="Рисунок 4" descr="Блок-схема установки для измерения спектральной чувствительности ФЭП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лок-схема установки для измерения спектральной чувствительности ФЭП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E71" w:rsidRPr="003F5713" w:rsidRDefault="007D4E71" w:rsidP="003F5713">
      <w:pPr>
        <w:spacing w:before="100" w:beforeAutospacing="1" w:after="100" w:afterAutospacing="1" w:line="240" w:lineRule="auto"/>
        <w:ind w:left="851" w:hanging="851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Рис. 4. Блок-схема установки для измерения спектральной чувствительности ФЭПП, а также световой и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темновой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вольт-амперных характеристик прибора. 1 – лампа накаливания КГИ 150 – 24; 2 –  монохроматор СФ</w:t>
      </w:r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4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(СФ4А); 3 – блок питания источника света; 4 – камера для исследуемого ФЭПП; 5 –  исследуемый образец ФЭПП; 6 –  источник питания типа П4105; 7 –  переменный резистор цепи нагрузки; 8 – вольтметр В7 – 21А; 9 –  амперметр В</w:t>
      </w:r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7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– 21; БК - блок коммутации; ПП1 – тумблер для подключения в измерительную цепь внешнего источника питания 6; ПП2 – тумблер для изменения напряжения полярности внешнего источника питания 6.</w:t>
      </w:r>
    </w:p>
    <w:p w:rsidR="007D4E71" w:rsidRPr="003F5713" w:rsidRDefault="007D4E71" w:rsidP="003F57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lastRenderedPageBreak/>
        <w:t>Помимо переменного резистора в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БК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входят также переключатель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ПП</w:t>
      </w:r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1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, позволяющий проводить измерения как при подключенном блоке питания измерительной цепи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6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, так и без его подключения. Переключатель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ПП</w:t>
      </w:r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2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обеспечивает возможность изменения полярности напряжения, выдаваемого блоком питания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6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. Измерение спектральной чувствительности ФЭПП осуществляется при отключенном источнике питания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6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, что достигается переводом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ПП</w:t>
      </w:r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1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 в нижнее положение. После установки номинального режима для источника света на шкале длин волн монохроматора следует установить длину волны 650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нм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и полностью открыть щель монохроматора. Затем нужно расположить исследуемый образец в измерительной камере установки таким образом, чтобы световой пучок, выходящий из монохроматора, полностью освещал рабочую поверхность исследуемого образца. Далее, устанавливается начальное значение длины волны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l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0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спектра и измеряется величина </w:t>
      </w:r>
      <w:proofErr w:type="spellStart"/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кз</w:t>
      </w:r>
      <w:proofErr w:type="spell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(l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0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)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при нулевом сопротивлении нагрузочного резистора и максимальном значении ширины щели монохроматора. После этого, оставляя щель полностью открытой, установить новое значение длины волны на шкале монохроматора и вновь провести измерение тока короткого замыкания. Для удобства последующей обработки результатов измерения рекомендуется изменения длины волны излучения осуществлять с постоянным шагом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l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1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. Для расчета спектральной чувствительности ФЭПП полученные значения </w:t>
      </w:r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КЗ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(l)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следует разделить на число фотонов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N(l)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, при котором получено измеренное значение тока короткого замыкания. Численные значения параметров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l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0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,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l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1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 рекомендуется принять равными 500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нм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и 10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нм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соответственно. Таблицу значений спектра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N(l)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получить у преподавателя  (лаборанта). Результаты измерения спектральной чувствительности ФЭПП представить в виде графика.</w:t>
      </w:r>
    </w:p>
    <w:p w:rsidR="007D4E71" w:rsidRPr="003F5713" w:rsidRDefault="003F5713" w:rsidP="003F57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hyperlink r:id="rId16" w:history="1">
        <w:r w:rsidR="007D4E71" w:rsidRPr="003F57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CCCCCC"/>
            <w:lang w:eastAsia="ru-RU"/>
          </w:rPr>
          <w:t>назад</w:t>
        </w:r>
      </w:hyperlink>
      <w:r w:rsidR="007D4E71"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   </w:t>
      </w:r>
      <w:hyperlink r:id="rId17" w:history="1">
        <w:r w:rsidR="007D4E71" w:rsidRPr="003F57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CCCCCC"/>
            <w:lang w:eastAsia="ru-RU"/>
          </w:rPr>
          <w:t>к оглавлению</w:t>
        </w:r>
      </w:hyperlink>
      <w:r w:rsidR="007D4E71"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  </w:t>
      </w:r>
      <w:hyperlink r:id="rId18" w:history="1">
        <w:r w:rsidR="007D4E71" w:rsidRPr="003F57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CCCCCC"/>
            <w:lang w:eastAsia="ru-RU"/>
          </w:rPr>
          <w:t>далее</w:t>
        </w:r>
      </w:hyperlink>
    </w:p>
    <w:p w:rsidR="007D4E71" w:rsidRPr="003F5713" w:rsidRDefault="007D4E71" w:rsidP="003F5713">
      <w:pPr>
        <w:pStyle w:val="1"/>
        <w:jc w:val="center"/>
        <w:rPr>
          <w:rFonts w:ascii="Arial" w:hAnsi="Arial" w:cs="Arial"/>
          <w:color w:val="000000"/>
        </w:rPr>
      </w:pPr>
      <w:bookmarkStart w:id="0" w:name="_Toc462205771"/>
      <w:r w:rsidRPr="003F5713">
        <w:rPr>
          <w:rFonts w:ascii="Arial" w:hAnsi="Arial" w:cs="Arial"/>
          <w:color w:val="330099"/>
          <w:sz w:val="27"/>
          <w:szCs w:val="27"/>
        </w:rPr>
        <w:t>ИЗМЕРЕНИЕ СВЕТОВОЙ И ТЕМНОВОЙ ВОЛЬТ</w:t>
      </w:r>
      <w:r w:rsidRPr="003F5713">
        <w:rPr>
          <w:rStyle w:val="apple-converted-space"/>
          <w:rFonts w:ascii="Arial" w:hAnsi="Arial" w:cs="Arial"/>
          <w:color w:val="330099"/>
          <w:sz w:val="27"/>
          <w:szCs w:val="27"/>
        </w:rPr>
        <w:t> </w:t>
      </w:r>
      <w:bookmarkEnd w:id="0"/>
      <w:proofErr w:type="gramStart"/>
      <w:r w:rsidRPr="003F5713">
        <w:rPr>
          <w:rFonts w:ascii="Arial" w:hAnsi="Arial" w:cs="Arial"/>
          <w:color w:val="330099"/>
          <w:sz w:val="27"/>
          <w:szCs w:val="27"/>
        </w:rPr>
        <w:t>-А</w:t>
      </w:r>
      <w:proofErr w:type="gramEnd"/>
      <w:r w:rsidRPr="003F5713">
        <w:rPr>
          <w:rFonts w:ascii="Arial" w:hAnsi="Arial" w:cs="Arial"/>
          <w:color w:val="330099"/>
          <w:sz w:val="27"/>
          <w:szCs w:val="27"/>
        </w:rPr>
        <w:t>МПЕРНЫХ ХАРАКТЕРИСТИК ФЭПП</w:t>
      </w:r>
    </w:p>
    <w:p w:rsidR="007D4E71" w:rsidRPr="003F5713" w:rsidRDefault="007D4E71" w:rsidP="003F5713">
      <w:pPr>
        <w:pStyle w:val="2"/>
        <w:jc w:val="center"/>
        <w:rPr>
          <w:rFonts w:ascii="Arial" w:hAnsi="Arial" w:cs="Arial"/>
          <w:color w:val="000000"/>
        </w:rPr>
      </w:pPr>
      <w:bookmarkStart w:id="1" w:name="_Toc462205772"/>
      <w:r w:rsidRPr="003F5713">
        <w:rPr>
          <w:rFonts w:ascii="Arial" w:hAnsi="Arial" w:cs="Arial"/>
          <w:caps/>
          <w:color w:val="330099"/>
          <w:sz w:val="27"/>
          <w:szCs w:val="27"/>
        </w:rPr>
        <w:t> ИЗМЕРЕНИЕ СВЕТОВОЙ ВОЛЬТ</w:t>
      </w:r>
      <w:r w:rsidRPr="003F5713">
        <w:rPr>
          <w:rStyle w:val="apple-converted-space"/>
          <w:rFonts w:ascii="Arial" w:hAnsi="Arial" w:cs="Arial"/>
          <w:caps/>
          <w:color w:val="330099"/>
          <w:sz w:val="27"/>
          <w:szCs w:val="27"/>
        </w:rPr>
        <w:t> </w:t>
      </w:r>
      <w:bookmarkEnd w:id="1"/>
      <w:r w:rsidRPr="003F5713">
        <w:rPr>
          <w:rFonts w:ascii="Arial" w:hAnsi="Arial" w:cs="Arial"/>
          <w:caps/>
          <w:color w:val="330099"/>
          <w:sz w:val="27"/>
          <w:szCs w:val="27"/>
        </w:rPr>
        <w:t>-</w:t>
      </w:r>
      <w:r w:rsidRPr="003F5713">
        <w:rPr>
          <w:rStyle w:val="apple-converted-space"/>
          <w:rFonts w:ascii="Arial" w:hAnsi="Arial" w:cs="Arial"/>
          <w:caps/>
          <w:color w:val="330099"/>
          <w:sz w:val="27"/>
          <w:szCs w:val="27"/>
        </w:rPr>
        <w:t> </w:t>
      </w:r>
      <w:r w:rsidRPr="003F5713">
        <w:rPr>
          <w:rFonts w:ascii="Arial" w:hAnsi="Arial" w:cs="Arial"/>
          <w:caps/>
          <w:color w:val="330099"/>
          <w:sz w:val="27"/>
          <w:szCs w:val="27"/>
        </w:rPr>
        <w:t>АМПЕРНОЙ</w:t>
      </w:r>
      <w:r w:rsidRPr="003F5713">
        <w:rPr>
          <w:rStyle w:val="apple-converted-space"/>
          <w:rFonts w:ascii="Arial" w:hAnsi="Arial" w:cs="Arial"/>
          <w:caps/>
          <w:color w:val="330099"/>
          <w:sz w:val="27"/>
          <w:szCs w:val="27"/>
        </w:rPr>
        <w:t> </w:t>
      </w:r>
      <w:r w:rsidRPr="003F5713">
        <w:rPr>
          <w:rFonts w:ascii="Arial" w:hAnsi="Arial" w:cs="Arial"/>
          <w:caps/>
          <w:color w:val="330099"/>
          <w:sz w:val="27"/>
          <w:szCs w:val="27"/>
        </w:rPr>
        <w:t>ХАРАКТЕРИСТИКИ</w:t>
      </w:r>
    </w:p>
    <w:p w:rsidR="007D4E71" w:rsidRPr="003F5713" w:rsidRDefault="007D4E71" w:rsidP="003F5713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3F5713">
        <w:rPr>
          <w:color w:val="000000"/>
          <w:sz w:val="27"/>
          <w:szCs w:val="27"/>
        </w:rPr>
        <w:t>После завершения измерения спектральной чувствительности ФЭПП следует определить длину волны спектра</w:t>
      </w:r>
      <w:r w:rsidRPr="003F5713">
        <w:rPr>
          <w:rStyle w:val="apple-converted-space"/>
          <w:color w:val="000000"/>
          <w:sz w:val="27"/>
          <w:szCs w:val="27"/>
        </w:rPr>
        <w:t> </w:t>
      </w:r>
      <w:proofErr w:type="spellStart"/>
      <w:proofErr w:type="gramStart"/>
      <w:r w:rsidRPr="003F5713"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 w:rsidRPr="003F5713">
        <w:rPr>
          <w:b/>
          <w:bCs/>
          <w:i/>
          <w:iCs/>
          <w:color w:val="000000"/>
          <w:sz w:val="27"/>
          <w:szCs w:val="27"/>
          <w:vertAlign w:val="subscript"/>
        </w:rPr>
        <w:t>М</w:t>
      </w:r>
      <w:proofErr w:type="spellEnd"/>
      <w:r w:rsidRPr="003F5713">
        <w:rPr>
          <w:color w:val="000000"/>
          <w:sz w:val="27"/>
          <w:szCs w:val="27"/>
        </w:rPr>
        <w:t>, соответствующую максимуму отношения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I</w:t>
      </w:r>
      <w:r w:rsidRPr="003F5713">
        <w:rPr>
          <w:b/>
          <w:bCs/>
          <w:i/>
          <w:iCs/>
          <w:color w:val="000000"/>
          <w:sz w:val="27"/>
          <w:szCs w:val="27"/>
          <w:vertAlign w:val="subscript"/>
        </w:rPr>
        <w:t>КЗ</w:t>
      </w:r>
      <w:r w:rsidRPr="003F5713">
        <w:rPr>
          <w:b/>
          <w:bCs/>
          <w:i/>
          <w:iCs/>
          <w:color w:val="000000"/>
          <w:sz w:val="27"/>
          <w:szCs w:val="27"/>
        </w:rPr>
        <w:t>(l)/N(l).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Затем на шкале длин волн монохроматора установить найденное значение</w:t>
      </w:r>
      <w:r w:rsidRPr="003F5713">
        <w:rPr>
          <w:rStyle w:val="apple-converted-space"/>
          <w:color w:val="000000"/>
          <w:sz w:val="27"/>
          <w:szCs w:val="27"/>
        </w:rPr>
        <w:t> </w:t>
      </w:r>
      <w:proofErr w:type="spellStart"/>
      <w:proofErr w:type="gramStart"/>
      <w:r w:rsidRPr="003F5713"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 w:rsidRPr="003F5713">
        <w:rPr>
          <w:b/>
          <w:bCs/>
          <w:i/>
          <w:iCs/>
          <w:color w:val="000000"/>
          <w:sz w:val="27"/>
          <w:szCs w:val="27"/>
          <w:vertAlign w:val="subscript"/>
        </w:rPr>
        <w:t>М</w:t>
      </w:r>
      <w:proofErr w:type="spellEnd"/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и полностью открыть щель прибора. Переключатель П</w:t>
      </w:r>
      <w:proofErr w:type="gramStart"/>
      <w:r w:rsidRPr="003F5713">
        <w:rPr>
          <w:color w:val="000000"/>
          <w:sz w:val="27"/>
          <w:szCs w:val="27"/>
        </w:rPr>
        <w:t>1</w:t>
      </w:r>
      <w:proofErr w:type="gramEnd"/>
      <w:r w:rsidRPr="003F5713">
        <w:rPr>
          <w:color w:val="000000"/>
          <w:sz w:val="27"/>
          <w:szCs w:val="27"/>
        </w:rPr>
        <w:t xml:space="preserve"> на блоке коммутации установить в нижнее положение (отключив источник питания измерительных цепей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6</w:t>
      </w:r>
      <w:r w:rsidRPr="003F5713">
        <w:rPr>
          <w:color w:val="000000"/>
          <w:sz w:val="27"/>
          <w:szCs w:val="27"/>
        </w:rPr>
        <w:t>). Увеличивая сопротивление переменного резистора (</w:t>
      </w:r>
      <w:r w:rsidRPr="003F5713">
        <w:rPr>
          <w:b/>
          <w:bCs/>
          <w:i/>
          <w:iCs/>
          <w:color w:val="000000"/>
          <w:sz w:val="27"/>
          <w:szCs w:val="27"/>
        </w:rPr>
        <w:t>7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на</w:t>
      </w:r>
      <w:r w:rsidRPr="003F5713">
        <w:rPr>
          <w:rStyle w:val="apple-converted-space"/>
          <w:color w:val="000000"/>
          <w:sz w:val="27"/>
          <w:szCs w:val="27"/>
        </w:rPr>
        <w:t> </w:t>
      </w:r>
      <w:hyperlink r:id="rId19" w:history="1">
        <w:r w:rsidRPr="003F5713">
          <w:rPr>
            <w:rStyle w:val="a4"/>
            <w:sz w:val="27"/>
            <w:szCs w:val="27"/>
          </w:rPr>
          <w:t>рис.4</w:t>
        </w:r>
      </w:hyperlink>
      <w:r w:rsidRPr="003F5713">
        <w:rPr>
          <w:color w:val="000000"/>
          <w:sz w:val="27"/>
          <w:szCs w:val="27"/>
        </w:rPr>
        <w:t>) для каждого его значения записать значение напряжения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U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на ФЭПП 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(по показаниям В7-21А) и тока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I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в измерительной цепи (по показаниям В7-21). Изменять сопротивление переменного резистора на каждом шаге необходимо с таким расчетом, чтобы число точек вольт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-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 xml:space="preserve">амперной характеристики было не меньше 15. Результаты измерения представить в виде графика, аналогичного </w:t>
      </w:r>
      <w:proofErr w:type="gramStart"/>
      <w:r w:rsidRPr="003F5713">
        <w:rPr>
          <w:color w:val="000000"/>
          <w:sz w:val="27"/>
          <w:szCs w:val="27"/>
        </w:rPr>
        <w:t>приведенному</w:t>
      </w:r>
      <w:proofErr w:type="gramEnd"/>
      <w:r w:rsidRPr="003F5713">
        <w:rPr>
          <w:color w:val="000000"/>
          <w:sz w:val="27"/>
          <w:szCs w:val="27"/>
        </w:rPr>
        <w:t xml:space="preserve"> на</w:t>
      </w:r>
      <w:r w:rsidRPr="003F5713">
        <w:rPr>
          <w:rStyle w:val="apple-converted-space"/>
          <w:color w:val="000000"/>
          <w:sz w:val="27"/>
          <w:szCs w:val="27"/>
        </w:rPr>
        <w:t> </w:t>
      </w:r>
      <w:hyperlink r:id="rId20" w:history="1">
        <w:r w:rsidRPr="003F5713">
          <w:rPr>
            <w:rStyle w:val="a4"/>
            <w:sz w:val="27"/>
            <w:szCs w:val="27"/>
          </w:rPr>
          <w:t>рис.2.</w:t>
        </w:r>
      </w:hyperlink>
    </w:p>
    <w:p w:rsidR="007D4E71" w:rsidRPr="003F5713" w:rsidRDefault="007D4E71" w:rsidP="003F5713">
      <w:pPr>
        <w:pStyle w:val="2"/>
        <w:jc w:val="center"/>
        <w:rPr>
          <w:rFonts w:ascii="Arial" w:hAnsi="Arial" w:cs="Arial"/>
          <w:color w:val="000000"/>
          <w:sz w:val="36"/>
          <w:szCs w:val="36"/>
        </w:rPr>
      </w:pPr>
      <w:r w:rsidRPr="003F5713">
        <w:rPr>
          <w:rFonts w:ascii="Arial" w:hAnsi="Arial" w:cs="Arial"/>
          <w:caps/>
          <w:color w:val="330099"/>
          <w:sz w:val="27"/>
          <w:szCs w:val="27"/>
        </w:rPr>
        <w:lastRenderedPageBreak/>
        <w:t>ИЗМЕРЕНИЕ ТЕМНОВОЙ ВОЛЬТ</w:t>
      </w:r>
      <w:r w:rsidRPr="003F5713">
        <w:rPr>
          <w:rStyle w:val="apple-converted-space"/>
          <w:rFonts w:ascii="Arial" w:hAnsi="Arial" w:cs="Arial"/>
          <w:caps/>
          <w:color w:val="330099"/>
          <w:sz w:val="27"/>
          <w:szCs w:val="27"/>
        </w:rPr>
        <w:t> </w:t>
      </w:r>
      <w:r w:rsidRPr="003F5713">
        <w:rPr>
          <w:rFonts w:ascii="Arial" w:hAnsi="Arial" w:cs="Arial"/>
          <w:caps/>
          <w:color w:val="330099"/>
          <w:sz w:val="27"/>
          <w:szCs w:val="27"/>
        </w:rPr>
        <w:t>-</w:t>
      </w:r>
      <w:r w:rsidRPr="003F5713">
        <w:rPr>
          <w:rStyle w:val="apple-converted-space"/>
          <w:rFonts w:ascii="Arial" w:hAnsi="Arial" w:cs="Arial"/>
          <w:caps/>
          <w:color w:val="330099"/>
          <w:sz w:val="27"/>
          <w:szCs w:val="27"/>
        </w:rPr>
        <w:t> </w:t>
      </w:r>
      <w:r w:rsidRPr="003F5713">
        <w:rPr>
          <w:rFonts w:ascii="Arial" w:hAnsi="Arial" w:cs="Arial"/>
          <w:caps/>
          <w:color w:val="330099"/>
          <w:sz w:val="27"/>
          <w:szCs w:val="27"/>
        </w:rPr>
        <w:t>АМПЕРНОЙ</w:t>
      </w:r>
      <w:r w:rsidRPr="003F5713">
        <w:rPr>
          <w:rStyle w:val="apple-converted-space"/>
          <w:rFonts w:ascii="Arial" w:hAnsi="Arial" w:cs="Arial"/>
          <w:caps/>
          <w:color w:val="330099"/>
          <w:sz w:val="27"/>
          <w:szCs w:val="27"/>
        </w:rPr>
        <w:t> </w:t>
      </w:r>
      <w:r w:rsidRPr="003F5713">
        <w:rPr>
          <w:rFonts w:ascii="Arial" w:hAnsi="Arial" w:cs="Arial"/>
          <w:caps/>
          <w:color w:val="330099"/>
          <w:sz w:val="27"/>
          <w:szCs w:val="27"/>
        </w:rPr>
        <w:t>ХАРАКТЕРИСТИКИ</w:t>
      </w:r>
    </w:p>
    <w:p w:rsidR="007D4E71" w:rsidRPr="003F5713" w:rsidRDefault="007D4E71" w:rsidP="003F5713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3F5713">
        <w:rPr>
          <w:color w:val="000000"/>
          <w:sz w:val="27"/>
          <w:szCs w:val="27"/>
        </w:rPr>
        <w:t xml:space="preserve">Для измерения </w:t>
      </w:r>
      <w:proofErr w:type="spellStart"/>
      <w:r w:rsidRPr="003F5713">
        <w:rPr>
          <w:color w:val="000000"/>
          <w:sz w:val="27"/>
          <w:szCs w:val="27"/>
        </w:rPr>
        <w:t>темновой</w:t>
      </w:r>
      <w:proofErr w:type="spellEnd"/>
      <w:r w:rsidRPr="003F5713">
        <w:rPr>
          <w:color w:val="000000"/>
          <w:sz w:val="27"/>
          <w:szCs w:val="27"/>
        </w:rPr>
        <w:t xml:space="preserve"> вольт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-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амперной характеристики следует полностью закрыть щель прибора (установив на соответствующей шкале нулевое значение щели). Сопротивление переменного резистора (</w:t>
      </w:r>
      <w:r w:rsidRPr="003F5713">
        <w:rPr>
          <w:b/>
          <w:bCs/>
          <w:i/>
          <w:iCs/>
          <w:color w:val="000000"/>
          <w:sz w:val="27"/>
          <w:szCs w:val="27"/>
        </w:rPr>
        <w:t>7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на</w:t>
      </w:r>
      <w:r w:rsidRPr="003F5713">
        <w:rPr>
          <w:rStyle w:val="apple-converted-space"/>
          <w:color w:val="000000"/>
          <w:sz w:val="27"/>
          <w:szCs w:val="27"/>
        </w:rPr>
        <w:t> </w:t>
      </w:r>
      <w:hyperlink r:id="rId21" w:history="1">
        <w:r w:rsidRPr="003F5713">
          <w:rPr>
            <w:rStyle w:val="a4"/>
            <w:sz w:val="27"/>
            <w:szCs w:val="27"/>
          </w:rPr>
          <w:t>рис.4</w:t>
        </w:r>
      </w:hyperlink>
      <w:r w:rsidRPr="003F5713">
        <w:rPr>
          <w:color w:val="000000"/>
          <w:sz w:val="27"/>
          <w:szCs w:val="27"/>
        </w:rPr>
        <w:t>) нужно установить минимально возможным, для чего подвижный элемент резистора вывернуть влево до упора. После этого задать выходное напряжения источника питания П4105 (контролируется по встроенному вольтметру прибора) равным 0, а затем с помощью тумблера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ПП</w:t>
      </w:r>
      <w:proofErr w:type="gramStart"/>
      <w:r w:rsidRPr="003F5713">
        <w:rPr>
          <w:b/>
          <w:bCs/>
          <w:i/>
          <w:iCs/>
          <w:color w:val="000000"/>
          <w:sz w:val="27"/>
          <w:szCs w:val="27"/>
        </w:rPr>
        <w:t>1</w:t>
      </w:r>
      <w:proofErr w:type="gramEnd"/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на блоке коммутации подключить источник питания к измерительной цепи. Установив переключать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ПП</w:t>
      </w:r>
      <w:proofErr w:type="gramStart"/>
      <w:r w:rsidRPr="003F5713">
        <w:rPr>
          <w:b/>
          <w:bCs/>
          <w:i/>
          <w:iCs/>
          <w:color w:val="000000"/>
          <w:sz w:val="27"/>
          <w:szCs w:val="27"/>
        </w:rPr>
        <w:t>2</w:t>
      </w:r>
      <w:proofErr w:type="gramEnd"/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в положение “Прямая ветвь”, измерить вольт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-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амперную характеристику прямой ветви ФЭПП. Для этого необходимо увеличить напряжение источника питания 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6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с шагом в 0,05</w:t>
      </w:r>
      <w:proofErr w:type="gramStart"/>
      <w:r w:rsidRPr="003F5713">
        <w:rPr>
          <w:color w:val="000000"/>
          <w:sz w:val="27"/>
          <w:szCs w:val="27"/>
        </w:rPr>
        <w:t xml:space="preserve"> В</w:t>
      </w:r>
      <w:proofErr w:type="gramEnd"/>
      <w:r w:rsidRPr="003F5713">
        <w:rPr>
          <w:color w:val="000000"/>
          <w:sz w:val="27"/>
          <w:szCs w:val="27"/>
        </w:rPr>
        <w:t xml:space="preserve"> и измерять при каждом новом значении напряжения источника ток через ФЭПП (по данным амперметра В7-21) и напряжение на нем (по шкале В7-21А). Измерения прямой ветви следует считать законченными при достижении напряжения на ФЭПП максимально допустимой величины в 0,8 В. После этого напряжение источника питания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6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необходимо плавно уменьшить до нуля и переключить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ПП</w:t>
      </w:r>
      <w:proofErr w:type="gramStart"/>
      <w:r w:rsidRPr="003F5713">
        <w:rPr>
          <w:b/>
          <w:bCs/>
          <w:i/>
          <w:iCs/>
          <w:color w:val="000000"/>
          <w:sz w:val="27"/>
          <w:szCs w:val="27"/>
        </w:rPr>
        <w:t>2</w:t>
      </w:r>
      <w:proofErr w:type="gramEnd"/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 xml:space="preserve">в положение “Обратная ветвь”. Далее измерения характеристик обратной ветви </w:t>
      </w:r>
      <w:proofErr w:type="spellStart"/>
      <w:r w:rsidRPr="003F5713">
        <w:rPr>
          <w:color w:val="000000"/>
          <w:sz w:val="27"/>
          <w:szCs w:val="27"/>
        </w:rPr>
        <w:t>темновой</w:t>
      </w:r>
      <w:proofErr w:type="spellEnd"/>
      <w:r w:rsidRPr="003F5713">
        <w:rPr>
          <w:color w:val="000000"/>
          <w:sz w:val="27"/>
          <w:szCs w:val="27"/>
        </w:rPr>
        <w:t xml:space="preserve"> вольт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-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амперной характеристики ФЭПП выполняются полностью аналогично описанным выше измерениям прямой ветви, включая одинаковую величину шага напряжения источника питания и максимальную величину напряжения на исследуемом приборе. После достижения максимального значения напряжения на ФЭПП следует плавно уменьшить до нуля напряжение источника питания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6</w:t>
      </w:r>
      <w:r w:rsidRPr="003F5713">
        <w:rPr>
          <w:color w:val="000000"/>
          <w:sz w:val="27"/>
          <w:szCs w:val="27"/>
        </w:rPr>
        <w:t xml:space="preserve">, а затем отключить его от сети. После завершения измерений </w:t>
      </w:r>
      <w:proofErr w:type="spellStart"/>
      <w:r w:rsidRPr="003F5713">
        <w:rPr>
          <w:color w:val="000000"/>
          <w:sz w:val="27"/>
          <w:szCs w:val="27"/>
        </w:rPr>
        <w:t>темновую</w:t>
      </w:r>
      <w:proofErr w:type="spellEnd"/>
      <w:r w:rsidRPr="003F5713">
        <w:rPr>
          <w:color w:val="000000"/>
          <w:sz w:val="27"/>
          <w:szCs w:val="27"/>
        </w:rPr>
        <w:t xml:space="preserve"> вольт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-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амперную характеристику прибора следует представить в графическом виде на одном рисунке со световой характеристикой ФЭПП. </w:t>
      </w:r>
    </w:p>
    <w:p w:rsidR="007D4E71" w:rsidRPr="003F5713" w:rsidRDefault="003F5713" w:rsidP="003F5713">
      <w:pPr>
        <w:pStyle w:val="a3"/>
        <w:rPr>
          <w:rFonts w:ascii="Arial" w:hAnsi="Arial" w:cs="Arial"/>
          <w:color w:val="000000"/>
          <w:sz w:val="27"/>
          <w:szCs w:val="27"/>
        </w:rPr>
      </w:pPr>
      <w:hyperlink r:id="rId22" w:history="1">
        <w:r w:rsidR="007D4E71" w:rsidRPr="003F5713">
          <w:rPr>
            <w:rStyle w:val="a4"/>
            <w:sz w:val="27"/>
            <w:szCs w:val="27"/>
          </w:rPr>
          <w:t>назад</w:t>
        </w:r>
      </w:hyperlink>
      <w:r w:rsidR="007D4E71" w:rsidRPr="003F5713">
        <w:rPr>
          <w:color w:val="000000"/>
          <w:sz w:val="27"/>
          <w:szCs w:val="27"/>
        </w:rPr>
        <w:t>   </w:t>
      </w:r>
      <w:r w:rsidR="007D4E71" w:rsidRPr="003F5713">
        <w:rPr>
          <w:rStyle w:val="apple-converted-space"/>
          <w:color w:val="000000"/>
          <w:sz w:val="27"/>
          <w:szCs w:val="27"/>
        </w:rPr>
        <w:t> </w:t>
      </w:r>
      <w:hyperlink r:id="rId23" w:history="1">
        <w:r w:rsidR="007D4E71" w:rsidRPr="003F5713">
          <w:rPr>
            <w:rStyle w:val="a4"/>
            <w:sz w:val="27"/>
            <w:szCs w:val="27"/>
          </w:rPr>
          <w:t>к оглавлению</w:t>
        </w:r>
      </w:hyperlink>
      <w:r w:rsidR="007D4E71" w:rsidRPr="003F5713">
        <w:rPr>
          <w:color w:val="000000"/>
          <w:sz w:val="27"/>
          <w:szCs w:val="27"/>
        </w:rPr>
        <w:t>  </w:t>
      </w:r>
      <w:r w:rsidR="007D4E71" w:rsidRPr="003F5713">
        <w:rPr>
          <w:rStyle w:val="apple-converted-space"/>
          <w:color w:val="000000"/>
          <w:sz w:val="27"/>
          <w:szCs w:val="27"/>
        </w:rPr>
        <w:t> </w:t>
      </w:r>
      <w:hyperlink r:id="rId24" w:history="1">
        <w:r w:rsidR="007D4E71" w:rsidRPr="003F5713">
          <w:rPr>
            <w:rStyle w:val="a4"/>
            <w:sz w:val="27"/>
            <w:szCs w:val="27"/>
          </w:rPr>
          <w:t>далее</w:t>
        </w:r>
      </w:hyperlink>
    </w:p>
    <w:p w:rsidR="007D4E71" w:rsidRPr="003F5713" w:rsidRDefault="007D4E71" w:rsidP="003F571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shd w:val="clear" w:color="auto" w:fill="CCCCCC"/>
          <w:lang w:eastAsia="ru-RU"/>
        </w:rPr>
      </w:pPr>
      <w:r w:rsidRPr="003F5713">
        <w:rPr>
          <w:rFonts w:ascii="Arial" w:eastAsia="Times New Roman" w:hAnsi="Arial" w:cs="Arial"/>
          <w:b/>
          <w:bCs/>
          <w:caps/>
          <w:color w:val="330099"/>
          <w:kern w:val="36"/>
          <w:sz w:val="27"/>
          <w:szCs w:val="27"/>
          <w:shd w:val="clear" w:color="auto" w:fill="CCCCCC"/>
          <w:lang w:eastAsia="ru-RU"/>
        </w:rPr>
        <w:t>РАСЧЕТ ПАРАМЕТРОВ ЭКВИВАЛЕНТНОЙ СХЕМЫ И ВОЛЬТ - АМПЕРНОЙ ХАРАКТЕРИСТИКИ ПРИБОРА</w:t>
      </w:r>
    </w:p>
    <w:p w:rsidR="007D4E71" w:rsidRPr="003F5713" w:rsidRDefault="007D4E71" w:rsidP="003F571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Часть световой характеристики ФЭПП в первом квадранте (</w:t>
      </w:r>
      <w:hyperlink r:id="rId25" w:history="1">
        <w:r w:rsidRPr="003F57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CCCCCC"/>
            <w:lang w:eastAsia="ru-RU"/>
          </w:rPr>
          <w:t>рис. 2</w:t>
        </w:r>
      </w:hyperlink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 и ее продолжение в четвертом квадранте представляют собой [1] прямую линию. Наклон этой прямой к оси токов характеризует последовательное сопротивление ФЭПП:</w:t>
      </w:r>
    </w:p>
    <w:tbl>
      <w:tblPr>
        <w:tblW w:w="5000" w:type="pct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  <w:gridCol w:w="3181"/>
      </w:tblGrid>
      <w:tr w:rsidR="007D4E71" w:rsidRPr="003F5713" w:rsidTr="007D4E71">
        <w:trPr>
          <w:tblCellSpacing w:w="0" w:type="dxa"/>
        </w:trPr>
        <w:tc>
          <w:tcPr>
            <w:tcW w:w="3300" w:type="pct"/>
            <w:shd w:val="clear" w:color="auto" w:fill="CCCCCC"/>
            <w:vAlign w:val="center"/>
            <w:hideMark/>
          </w:tcPr>
          <w:p w:rsidR="007D4E71" w:rsidRPr="003F5713" w:rsidRDefault="007D4E71" w:rsidP="003F5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3EED9E" wp14:editId="732EC566">
                  <wp:extent cx="685800" cy="447675"/>
                  <wp:effectExtent l="0" t="0" r="0" b="9525"/>
                  <wp:docPr id="7" name="Рисунок 7" descr="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shd w:val="clear" w:color="auto" w:fill="CCCCCC"/>
            <w:vAlign w:val="center"/>
            <w:hideMark/>
          </w:tcPr>
          <w:p w:rsidR="007D4E71" w:rsidRPr="003F5713" w:rsidRDefault="007D4E71" w:rsidP="003F5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</w:tbl>
    <w:p w:rsidR="007D4E71" w:rsidRPr="003F5713" w:rsidRDefault="007D4E71" w:rsidP="003F57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 Величину шунтирующего сопротивления с приемлемой степенью точности можно определить [1] по наклону обратной ветви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темновой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вольт </w:t>
      </w:r>
      <w:proofErr w:type="gram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-а</w:t>
      </w:r>
      <w:proofErr w:type="gram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мперной характеристики:</w:t>
      </w:r>
    </w:p>
    <w:tbl>
      <w:tblPr>
        <w:tblW w:w="5000" w:type="pct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74"/>
      </w:tblGrid>
      <w:tr w:rsidR="007D4E71" w:rsidRPr="003F5713" w:rsidTr="007D4E71">
        <w:trPr>
          <w:tblCellSpacing w:w="0" w:type="dxa"/>
        </w:trPr>
        <w:tc>
          <w:tcPr>
            <w:tcW w:w="3250" w:type="pct"/>
            <w:shd w:val="clear" w:color="auto" w:fill="CCCCCC"/>
            <w:vAlign w:val="center"/>
            <w:hideMark/>
          </w:tcPr>
          <w:p w:rsidR="007D4E71" w:rsidRPr="003F5713" w:rsidRDefault="007D4E71" w:rsidP="003F5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457D5C2" wp14:editId="18B06F7C">
                  <wp:extent cx="733425" cy="447675"/>
                  <wp:effectExtent l="0" t="0" r="9525" b="9525"/>
                  <wp:docPr id="6" name="Рисунок 6" descr="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shd w:val="clear" w:color="auto" w:fill="CCCCCC"/>
            <w:vAlign w:val="center"/>
            <w:hideMark/>
          </w:tcPr>
          <w:p w:rsidR="007D4E71" w:rsidRPr="003F5713" w:rsidRDefault="007D4E71" w:rsidP="003F5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</w:tbl>
    <w:p w:rsidR="007D4E71" w:rsidRPr="003F5713" w:rsidRDefault="007D4E71" w:rsidP="003F571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Построение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темновой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характеристики позволяет также найти обратный ток насыщения </w:t>
      </w:r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ОН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. Продолжение линейного участка на обратной ветви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темновой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характеристики до пересечения с осью ординат (токов), дает искомую величину </w:t>
      </w:r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ОН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.</w:t>
      </w:r>
    </w:p>
    <w:p w:rsidR="007D4E71" w:rsidRPr="003F5713" w:rsidRDefault="007D4E71" w:rsidP="003F571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В рабочем состоянии ФЭПП его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p-n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 – переход включен в прямом направлении, поэтому правильнее определять ток насыщения не по обратной, а по прямой ветви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темновой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вольт – амперной характеристики прибора. Для этого можно воспользоваться [1]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темновой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 характеристикой ФЭПП, представленной в виде уравнения прямой в отрезках:</w:t>
      </w:r>
    </w:p>
    <w:tbl>
      <w:tblPr>
        <w:tblW w:w="5000" w:type="pct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  <w:gridCol w:w="3368"/>
      </w:tblGrid>
      <w:tr w:rsidR="007D4E71" w:rsidRPr="003F5713" w:rsidTr="007D4E71">
        <w:trPr>
          <w:tblCellSpacing w:w="0" w:type="dxa"/>
        </w:trPr>
        <w:tc>
          <w:tcPr>
            <w:tcW w:w="3200" w:type="pct"/>
            <w:shd w:val="clear" w:color="auto" w:fill="CCCCCC"/>
            <w:vAlign w:val="center"/>
            <w:hideMark/>
          </w:tcPr>
          <w:p w:rsidR="007D4E71" w:rsidRPr="003F5713" w:rsidRDefault="007D4E71" w:rsidP="003F5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B1B320" wp14:editId="1331AC9E">
                  <wp:extent cx="1838325" cy="390525"/>
                  <wp:effectExtent l="0" t="0" r="9525" b="9525"/>
                  <wp:docPr id="5" name="Рисунок 5" descr="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shd w:val="clear" w:color="auto" w:fill="CCCCCC"/>
            <w:vAlign w:val="center"/>
            <w:hideMark/>
          </w:tcPr>
          <w:p w:rsidR="007D4E71" w:rsidRPr="003F5713" w:rsidRDefault="007D4E71" w:rsidP="003F5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</w:tr>
    </w:tbl>
    <w:p w:rsidR="007D4E71" w:rsidRPr="003F5713" w:rsidRDefault="007D4E71" w:rsidP="003F57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CCCCCC"/>
          <w:lang w:eastAsia="ru-RU"/>
        </w:rPr>
      </w:pP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Это уравнение применяется [1] только в случае больших токов (</w:t>
      </w:r>
      <w:proofErr w:type="gram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proofErr w:type="gramEnd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Д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&gt;&gt;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ОН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), а также рекомбинационного механизма протекания обратного тока насыщения через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p-n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– переход. Тангенс угла накл</w:t>
      </w:r>
      <w:bookmarkStart w:id="2" w:name="_GoBack"/>
      <w:bookmarkEnd w:id="2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она прямой, описываемой уравнением (4) в координатах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ln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Д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=f(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U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) равен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e/</w:t>
      </w:r>
      <w:proofErr w:type="spellStart"/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AkT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(что позволяет рассчитать величину параметра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А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 xml:space="preserve"> в уравнении (1)), а отрезок, отсекаемый на оси ординат, дает значение </w:t>
      </w:r>
      <w:proofErr w:type="spellStart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ln</w:t>
      </w:r>
      <w:proofErr w:type="spellEnd"/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 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lang w:eastAsia="ru-RU"/>
        </w:rPr>
        <w:t>I</w:t>
      </w:r>
      <w:r w:rsidRPr="003F5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CCCCC"/>
          <w:vertAlign w:val="subscript"/>
          <w:lang w:eastAsia="ru-RU"/>
        </w:rPr>
        <w:t>ОН</w:t>
      </w:r>
      <w:r w:rsidRPr="003F57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CCCCC"/>
          <w:lang w:eastAsia="ru-RU"/>
        </w:rPr>
        <w:t>. </w:t>
      </w:r>
    </w:p>
    <w:p w:rsidR="007D4E71" w:rsidRPr="003F5713" w:rsidRDefault="007D4E71" w:rsidP="003F5713">
      <w:pPr>
        <w:pStyle w:val="1"/>
        <w:jc w:val="center"/>
        <w:rPr>
          <w:rFonts w:ascii="Arial" w:hAnsi="Arial" w:cs="Arial"/>
          <w:color w:val="000000"/>
        </w:rPr>
      </w:pPr>
      <w:r w:rsidRPr="003F5713">
        <w:rPr>
          <w:rFonts w:ascii="Arial" w:hAnsi="Arial" w:cs="Arial"/>
          <w:color w:val="330099"/>
          <w:sz w:val="27"/>
          <w:szCs w:val="27"/>
        </w:rPr>
        <w:t>ПОРЯДОК ВЫПОЛНЕНИЯ РАБОТЫ</w:t>
      </w:r>
    </w:p>
    <w:p w:rsidR="007D4E71" w:rsidRPr="003F5713" w:rsidRDefault="007D4E71" w:rsidP="003F5713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3F5713">
        <w:rPr>
          <w:color w:val="000000"/>
          <w:sz w:val="27"/>
          <w:szCs w:val="27"/>
        </w:rPr>
        <w:t>1. Провести измерение спектра тока короткого замыкания и спектральной чувствительности ФЭПП на основе кристаллического и аморфного кремния в диапазоне длин волн 500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-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 xml:space="preserve">1200 </w:t>
      </w:r>
      <w:proofErr w:type="spellStart"/>
      <w:r w:rsidRPr="003F5713">
        <w:rPr>
          <w:color w:val="000000"/>
          <w:sz w:val="27"/>
          <w:szCs w:val="27"/>
        </w:rPr>
        <w:t>нм</w:t>
      </w:r>
      <w:proofErr w:type="spellEnd"/>
      <w:r w:rsidRPr="003F5713">
        <w:rPr>
          <w:color w:val="000000"/>
          <w:sz w:val="27"/>
          <w:szCs w:val="27"/>
        </w:rPr>
        <w:t xml:space="preserve"> в соответствии с методикой, описанной в</w:t>
      </w:r>
      <w:r w:rsidRPr="003F5713">
        <w:rPr>
          <w:rStyle w:val="apple-converted-space"/>
          <w:color w:val="000000"/>
          <w:sz w:val="27"/>
          <w:szCs w:val="27"/>
        </w:rPr>
        <w:t> </w:t>
      </w:r>
      <w:hyperlink r:id="rId29" w:history="1">
        <w:r w:rsidRPr="003F5713">
          <w:rPr>
            <w:rStyle w:val="a4"/>
            <w:sz w:val="27"/>
            <w:szCs w:val="27"/>
          </w:rPr>
          <w:t>разд.2</w:t>
        </w:r>
      </w:hyperlink>
      <w:r w:rsidRPr="003F5713">
        <w:rPr>
          <w:color w:val="000000"/>
          <w:sz w:val="27"/>
          <w:szCs w:val="27"/>
        </w:rPr>
        <w:t>. Определить 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 xml:space="preserve">длину волны, соответствующую максимуму спектральной чувствительности каждого </w:t>
      </w:r>
      <w:proofErr w:type="gramStart"/>
      <w:r w:rsidRPr="003F5713">
        <w:rPr>
          <w:color w:val="000000"/>
          <w:sz w:val="27"/>
          <w:szCs w:val="27"/>
        </w:rPr>
        <w:t>из</w:t>
      </w:r>
      <w:proofErr w:type="gramEnd"/>
      <w:r w:rsidRPr="003F5713">
        <w:rPr>
          <w:color w:val="000000"/>
          <w:sz w:val="27"/>
          <w:szCs w:val="27"/>
        </w:rPr>
        <w:t xml:space="preserve"> исследованных ФЭПП.</w:t>
      </w:r>
    </w:p>
    <w:p w:rsidR="007D4E71" w:rsidRPr="003F5713" w:rsidRDefault="007D4E71" w:rsidP="003F5713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3F5713">
        <w:rPr>
          <w:color w:val="000000"/>
          <w:sz w:val="27"/>
          <w:szCs w:val="27"/>
        </w:rPr>
        <w:t>2. Измерить световую вольт-амперную характеристику каждого из приборов при длине волны, соответствующей найденному в предыдущем пункте максимуму спектральной чувствительности ФЭПП. По методике, описанной в</w:t>
      </w:r>
      <w:r w:rsidRPr="003F5713">
        <w:rPr>
          <w:rStyle w:val="apple-converted-space"/>
          <w:color w:val="000000"/>
          <w:sz w:val="27"/>
          <w:szCs w:val="27"/>
        </w:rPr>
        <w:t> </w:t>
      </w:r>
      <w:hyperlink r:id="rId30" w:history="1">
        <w:r w:rsidRPr="003F5713">
          <w:rPr>
            <w:rStyle w:val="a4"/>
            <w:sz w:val="27"/>
            <w:szCs w:val="27"/>
          </w:rPr>
          <w:t>разд.4</w:t>
        </w:r>
      </w:hyperlink>
      <w:r w:rsidRPr="003F5713">
        <w:rPr>
          <w:color w:val="000000"/>
          <w:sz w:val="27"/>
          <w:szCs w:val="27"/>
        </w:rPr>
        <w:t>, рассчитать шунтирующее сопротивление ФЭПП. Определить напряжение холостого хода и ток короткого замыкания ФЭПП для обоих приборов. Рассчитать величину коэффициента заполнения световой вольт-амперной характеристики.</w:t>
      </w:r>
    </w:p>
    <w:p w:rsidR="007D4E71" w:rsidRPr="003F5713" w:rsidRDefault="007D4E71" w:rsidP="003F5713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3F5713">
        <w:rPr>
          <w:color w:val="000000"/>
          <w:sz w:val="27"/>
          <w:szCs w:val="27"/>
        </w:rPr>
        <w:t xml:space="preserve">3. Измерить </w:t>
      </w:r>
      <w:proofErr w:type="spellStart"/>
      <w:r w:rsidRPr="003F5713">
        <w:rPr>
          <w:color w:val="000000"/>
          <w:sz w:val="27"/>
          <w:szCs w:val="27"/>
        </w:rPr>
        <w:t>темновую</w:t>
      </w:r>
      <w:proofErr w:type="spellEnd"/>
      <w:r w:rsidRPr="003F5713">
        <w:rPr>
          <w:color w:val="000000"/>
          <w:sz w:val="27"/>
          <w:szCs w:val="27"/>
        </w:rPr>
        <w:t xml:space="preserve"> вольт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-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амперную характеристику обоих ФЭПП в соответствии с методикой</w:t>
      </w:r>
      <w:r w:rsidRPr="003F5713">
        <w:rPr>
          <w:rStyle w:val="apple-converted-space"/>
          <w:color w:val="000000"/>
          <w:sz w:val="27"/>
          <w:szCs w:val="27"/>
        </w:rPr>
        <w:t> </w:t>
      </w:r>
      <w:hyperlink r:id="rId31" w:history="1">
        <w:r w:rsidRPr="003F5713">
          <w:rPr>
            <w:rStyle w:val="a4"/>
            <w:sz w:val="27"/>
            <w:szCs w:val="27"/>
          </w:rPr>
          <w:t>разд.3</w:t>
        </w:r>
      </w:hyperlink>
      <w:r w:rsidRPr="003F5713">
        <w:rPr>
          <w:color w:val="000000"/>
          <w:sz w:val="27"/>
          <w:szCs w:val="27"/>
        </w:rPr>
        <w:t>. Для каждого из них рассчитать величину последовательного сопротивления в схеме замещения ФЭПП и определить параметры</w:t>
      </w:r>
      <w:proofErr w:type="gramStart"/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А</w:t>
      </w:r>
      <w:proofErr w:type="gramEnd"/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и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b/>
          <w:bCs/>
          <w:i/>
          <w:iCs/>
          <w:color w:val="000000"/>
          <w:sz w:val="27"/>
          <w:szCs w:val="27"/>
        </w:rPr>
        <w:t>I</w:t>
      </w:r>
      <w:r w:rsidRPr="003F5713">
        <w:rPr>
          <w:b/>
          <w:bCs/>
          <w:i/>
          <w:iCs/>
          <w:color w:val="000000"/>
          <w:sz w:val="27"/>
          <w:szCs w:val="27"/>
          <w:vertAlign w:val="subscript"/>
        </w:rPr>
        <w:t>ОН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в</w:t>
      </w:r>
      <w:r w:rsidRPr="003F5713">
        <w:rPr>
          <w:rStyle w:val="apple-converted-space"/>
          <w:color w:val="000000"/>
          <w:sz w:val="27"/>
          <w:szCs w:val="27"/>
        </w:rPr>
        <w:t> </w:t>
      </w:r>
      <w:hyperlink r:id="rId32" w:history="1">
        <w:r w:rsidRPr="003F5713">
          <w:rPr>
            <w:rStyle w:val="a4"/>
            <w:sz w:val="27"/>
            <w:szCs w:val="27"/>
          </w:rPr>
          <w:t>уравнении (1)</w:t>
        </w:r>
      </w:hyperlink>
      <w:r w:rsidRPr="003F5713">
        <w:rPr>
          <w:color w:val="000000"/>
          <w:sz w:val="27"/>
          <w:szCs w:val="27"/>
        </w:rPr>
        <w:t>, описывающем вольт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-</w:t>
      </w:r>
      <w:r w:rsidRPr="003F5713">
        <w:rPr>
          <w:rStyle w:val="apple-converted-space"/>
          <w:color w:val="000000"/>
          <w:sz w:val="27"/>
          <w:szCs w:val="27"/>
        </w:rPr>
        <w:t> </w:t>
      </w:r>
      <w:r w:rsidRPr="003F5713">
        <w:rPr>
          <w:color w:val="000000"/>
          <w:sz w:val="27"/>
          <w:szCs w:val="27"/>
        </w:rPr>
        <w:t>амперную характеристику прибора.</w:t>
      </w:r>
    </w:p>
    <w:p w:rsidR="007D4E71" w:rsidRPr="003F5713" w:rsidRDefault="003F5713" w:rsidP="003F5713">
      <w:pPr>
        <w:pStyle w:val="a3"/>
        <w:rPr>
          <w:rFonts w:ascii="Arial" w:hAnsi="Arial" w:cs="Arial"/>
          <w:color w:val="000000"/>
          <w:sz w:val="27"/>
          <w:szCs w:val="27"/>
        </w:rPr>
      </w:pPr>
      <w:hyperlink r:id="rId33" w:history="1">
        <w:r w:rsidR="007D4E71" w:rsidRPr="003F5713">
          <w:rPr>
            <w:rStyle w:val="a4"/>
            <w:sz w:val="27"/>
            <w:szCs w:val="27"/>
          </w:rPr>
          <w:t>назад</w:t>
        </w:r>
      </w:hyperlink>
      <w:r w:rsidR="007D4E71" w:rsidRPr="003F5713">
        <w:rPr>
          <w:color w:val="000000"/>
          <w:sz w:val="27"/>
          <w:szCs w:val="27"/>
        </w:rPr>
        <w:t>   </w:t>
      </w:r>
      <w:r w:rsidR="007D4E71" w:rsidRPr="003F5713">
        <w:rPr>
          <w:rStyle w:val="apple-converted-space"/>
          <w:color w:val="000000"/>
          <w:sz w:val="27"/>
          <w:szCs w:val="27"/>
        </w:rPr>
        <w:t> </w:t>
      </w:r>
      <w:hyperlink r:id="rId34" w:history="1">
        <w:r w:rsidR="007D4E71" w:rsidRPr="003F5713">
          <w:rPr>
            <w:rStyle w:val="a4"/>
            <w:sz w:val="27"/>
            <w:szCs w:val="27"/>
          </w:rPr>
          <w:t>к оглавлению</w:t>
        </w:r>
      </w:hyperlink>
      <w:r w:rsidR="007D4E71" w:rsidRPr="003F5713">
        <w:rPr>
          <w:color w:val="000000"/>
          <w:sz w:val="27"/>
          <w:szCs w:val="27"/>
        </w:rPr>
        <w:t>  </w:t>
      </w:r>
      <w:r w:rsidR="007D4E71" w:rsidRPr="003F5713">
        <w:rPr>
          <w:rStyle w:val="apple-converted-space"/>
          <w:color w:val="000000"/>
          <w:sz w:val="27"/>
          <w:szCs w:val="27"/>
        </w:rPr>
        <w:t> </w:t>
      </w:r>
      <w:hyperlink r:id="rId35" w:history="1">
        <w:r w:rsidR="007D4E71" w:rsidRPr="003F5713">
          <w:rPr>
            <w:rStyle w:val="a4"/>
            <w:sz w:val="27"/>
            <w:szCs w:val="27"/>
          </w:rPr>
          <w:t>далее</w:t>
        </w:r>
      </w:hyperlink>
    </w:p>
    <w:p w:rsidR="007D4E71" w:rsidRPr="003F5713" w:rsidRDefault="007D4E71" w:rsidP="003F5713">
      <w:pPr>
        <w:pStyle w:val="1"/>
        <w:jc w:val="center"/>
        <w:rPr>
          <w:rFonts w:ascii="Arial" w:hAnsi="Arial" w:cs="Arial"/>
          <w:color w:val="000000"/>
          <w:shd w:val="clear" w:color="auto" w:fill="CCCCCC"/>
        </w:rPr>
      </w:pPr>
      <w:r w:rsidRPr="003F5713">
        <w:rPr>
          <w:rFonts w:ascii="Arial" w:hAnsi="Arial" w:cs="Arial"/>
          <w:color w:val="330099"/>
          <w:sz w:val="27"/>
          <w:szCs w:val="27"/>
          <w:shd w:val="clear" w:color="auto" w:fill="CCCCCC"/>
        </w:rPr>
        <w:lastRenderedPageBreak/>
        <w:t>КОНТРОЛЬНЫЕ ВОПРОСЫ</w:t>
      </w:r>
    </w:p>
    <w:p w:rsidR="007D4E71" w:rsidRPr="003F5713" w:rsidRDefault="007D4E71" w:rsidP="003F5713">
      <w:pPr>
        <w:pStyle w:val="a3"/>
        <w:spacing w:before="0" w:beforeAutospacing="0" w:after="0" w:afterAutospacing="0" w:line="240" w:lineRule="atLeast"/>
        <w:ind w:left="345"/>
        <w:jc w:val="both"/>
        <w:rPr>
          <w:rFonts w:ascii="Arial" w:hAnsi="Arial" w:cs="Arial"/>
          <w:color w:val="000000"/>
          <w:sz w:val="27"/>
          <w:szCs w:val="27"/>
          <w:shd w:val="clear" w:color="auto" w:fill="CCCCCC"/>
        </w:rPr>
      </w:pPr>
      <w:r w:rsidRPr="003F5713">
        <w:rPr>
          <w:color w:val="000000"/>
          <w:sz w:val="27"/>
          <w:szCs w:val="27"/>
          <w:shd w:val="clear" w:color="auto" w:fill="CCCCCC"/>
        </w:rPr>
        <w:t>1. Какие эффекты лежат в основе принципа действия ФЭПП?</w:t>
      </w:r>
    </w:p>
    <w:p w:rsidR="007D4E71" w:rsidRPr="003F5713" w:rsidRDefault="007D4E71" w:rsidP="003F5713">
      <w:pPr>
        <w:pStyle w:val="a3"/>
        <w:spacing w:before="0" w:beforeAutospacing="0" w:after="0" w:afterAutospacing="0" w:line="240" w:lineRule="atLeast"/>
        <w:ind w:left="345"/>
        <w:jc w:val="both"/>
        <w:rPr>
          <w:rFonts w:ascii="Arial" w:hAnsi="Arial" w:cs="Arial"/>
          <w:color w:val="000000"/>
          <w:sz w:val="27"/>
          <w:szCs w:val="27"/>
          <w:shd w:val="clear" w:color="auto" w:fill="CCCCCC"/>
        </w:rPr>
      </w:pPr>
      <w:r w:rsidRPr="003F5713">
        <w:rPr>
          <w:color w:val="000000"/>
          <w:sz w:val="27"/>
          <w:szCs w:val="27"/>
          <w:shd w:val="clear" w:color="auto" w:fill="CCCCCC"/>
        </w:rPr>
        <w:t>2. Каковы основные преимущества и недостатки ФЭПП на аморфном и кристаллическом кремнии?</w:t>
      </w:r>
    </w:p>
    <w:p w:rsidR="007D4E71" w:rsidRPr="003F5713" w:rsidRDefault="007D4E71" w:rsidP="003F5713">
      <w:pPr>
        <w:pStyle w:val="a3"/>
        <w:spacing w:before="0" w:beforeAutospacing="0" w:after="0" w:afterAutospacing="0" w:line="240" w:lineRule="atLeast"/>
        <w:ind w:left="345"/>
        <w:jc w:val="both"/>
        <w:rPr>
          <w:rFonts w:ascii="Arial" w:hAnsi="Arial" w:cs="Arial"/>
          <w:color w:val="000000"/>
          <w:sz w:val="27"/>
          <w:szCs w:val="27"/>
          <w:shd w:val="clear" w:color="auto" w:fill="CCCCCC"/>
        </w:rPr>
      </w:pPr>
      <w:r w:rsidRPr="003F5713">
        <w:rPr>
          <w:color w:val="000000"/>
          <w:sz w:val="27"/>
          <w:szCs w:val="27"/>
          <w:shd w:val="clear" w:color="auto" w:fill="CCCCCC"/>
        </w:rPr>
        <w:t>3. От каких факторов зависит эффективность работы ФЭПП?</w:t>
      </w:r>
    </w:p>
    <w:p w:rsidR="007D4E71" w:rsidRPr="003F5713" w:rsidRDefault="007D4E71" w:rsidP="003F5713">
      <w:pPr>
        <w:pStyle w:val="a3"/>
        <w:spacing w:before="0" w:beforeAutospacing="0" w:after="0" w:afterAutospacing="0" w:line="240" w:lineRule="atLeast"/>
        <w:ind w:left="345"/>
        <w:jc w:val="both"/>
        <w:rPr>
          <w:rFonts w:ascii="Arial" w:hAnsi="Arial" w:cs="Arial"/>
          <w:color w:val="000000"/>
          <w:sz w:val="27"/>
          <w:szCs w:val="27"/>
          <w:shd w:val="clear" w:color="auto" w:fill="CCCCCC"/>
        </w:rPr>
      </w:pPr>
      <w:r w:rsidRPr="003F5713">
        <w:rPr>
          <w:color w:val="000000"/>
          <w:sz w:val="27"/>
          <w:szCs w:val="27"/>
          <w:shd w:val="clear" w:color="auto" w:fill="CCCCCC"/>
        </w:rPr>
        <w:t xml:space="preserve">4. Перечислите основные электрофизические параметры </w:t>
      </w:r>
      <w:proofErr w:type="spellStart"/>
      <w:proofErr w:type="gramStart"/>
      <w:r w:rsidRPr="003F5713">
        <w:rPr>
          <w:color w:val="000000"/>
          <w:sz w:val="27"/>
          <w:szCs w:val="27"/>
          <w:shd w:val="clear" w:color="auto" w:fill="CCCCCC"/>
        </w:rPr>
        <w:t>параметры</w:t>
      </w:r>
      <w:proofErr w:type="spellEnd"/>
      <w:proofErr w:type="gramEnd"/>
      <w:r w:rsidRPr="003F5713">
        <w:rPr>
          <w:color w:val="000000"/>
          <w:sz w:val="27"/>
          <w:szCs w:val="27"/>
          <w:shd w:val="clear" w:color="auto" w:fill="CCCCCC"/>
        </w:rPr>
        <w:t xml:space="preserve"> ФЭПП.</w:t>
      </w:r>
    </w:p>
    <w:p w:rsidR="007D4E71" w:rsidRPr="003F5713" w:rsidRDefault="007D4E71" w:rsidP="003F5713">
      <w:pPr>
        <w:pStyle w:val="a3"/>
        <w:spacing w:before="0" w:beforeAutospacing="0" w:after="0" w:afterAutospacing="0" w:line="240" w:lineRule="atLeast"/>
        <w:ind w:left="345"/>
        <w:jc w:val="both"/>
        <w:rPr>
          <w:rFonts w:ascii="Arial" w:hAnsi="Arial" w:cs="Arial"/>
          <w:color w:val="000000"/>
          <w:sz w:val="27"/>
          <w:szCs w:val="27"/>
          <w:shd w:val="clear" w:color="auto" w:fill="CCCCCC"/>
        </w:rPr>
      </w:pPr>
      <w:r w:rsidRPr="003F5713">
        <w:rPr>
          <w:color w:val="000000"/>
          <w:sz w:val="27"/>
          <w:szCs w:val="27"/>
          <w:shd w:val="clear" w:color="auto" w:fill="CCCCCC"/>
        </w:rPr>
        <w:t>5. Поясните назначение элементов эквивалентной схемы замещения ФЭПП.</w:t>
      </w:r>
    </w:p>
    <w:p w:rsidR="007D4E71" w:rsidRPr="003F5713" w:rsidRDefault="007D4E71" w:rsidP="003F5713">
      <w:pPr>
        <w:pStyle w:val="a3"/>
        <w:spacing w:before="0" w:beforeAutospacing="0" w:after="0" w:afterAutospacing="0" w:line="240" w:lineRule="atLeast"/>
        <w:ind w:left="345"/>
        <w:jc w:val="both"/>
        <w:rPr>
          <w:rFonts w:ascii="Arial" w:hAnsi="Arial" w:cs="Arial"/>
          <w:color w:val="000000"/>
          <w:sz w:val="27"/>
          <w:szCs w:val="27"/>
          <w:shd w:val="clear" w:color="auto" w:fill="CCCCCC"/>
        </w:rPr>
      </w:pPr>
      <w:r w:rsidRPr="003F5713">
        <w:rPr>
          <w:color w:val="000000"/>
          <w:sz w:val="27"/>
          <w:szCs w:val="27"/>
          <w:shd w:val="clear" w:color="auto" w:fill="CCCCCC"/>
        </w:rPr>
        <w:t>6. Каким образом можно оценить численные значения параметров эквивалентной схемы?</w:t>
      </w:r>
    </w:p>
    <w:p w:rsidR="007D4E71" w:rsidRPr="003F5713" w:rsidRDefault="007D4E71" w:rsidP="003F5713">
      <w:pPr>
        <w:pStyle w:val="a3"/>
        <w:spacing w:before="0" w:beforeAutospacing="0" w:after="0" w:afterAutospacing="0" w:line="240" w:lineRule="atLeast"/>
        <w:ind w:left="345"/>
        <w:jc w:val="both"/>
        <w:rPr>
          <w:rFonts w:ascii="Arial" w:hAnsi="Arial" w:cs="Arial"/>
          <w:color w:val="000000"/>
          <w:sz w:val="27"/>
          <w:szCs w:val="27"/>
          <w:shd w:val="clear" w:color="auto" w:fill="CCCCCC"/>
        </w:rPr>
      </w:pPr>
      <w:r w:rsidRPr="003F5713">
        <w:rPr>
          <w:color w:val="000000"/>
          <w:sz w:val="27"/>
          <w:szCs w:val="27"/>
          <w:shd w:val="clear" w:color="auto" w:fill="CCCCCC"/>
        </w:rPr>
        <w:t>7. Какие пути повышения эффективности работы ФЭПП Вам известны?</w:t>
      </w:r>
    </w:p>
    <w:p w:rsidR="007D4E71" w:rsidRDefault="003F5713" w:rsidP="003F5713">
      <w:pPr>
        <w:pStyle w:val="a3"/>
        <w:rPr>
          <w:color w:val="000000"/>
          <w:sz w:val="27"/>
          <w:szCs w:val="27"/>
        </w:rPr>
      </w:pPr>
      <w:hyperlink r:id="rId36" w:history="1">
        <w:r w:rsidR="007D4E71" w:rsidRPr="003F5713">
          <w:rPr>
            <w:rStyle w:val="a4"/>
            <w:sz w:val="27"/>
            <w:szCs w:val="27"/>
          </w:rPr>
          <w:t>назад</w:t>
        </w:r>
      </w:hyperlink>
      <w:r w:rsidR="007D4E71" w:rsidRPr="003F5713">
        <w:rPr>
          <w:color w:val="000000"/>
          <w:sz w:val="27"/>
          <w:szCs w:val="27"/>
        </w:rPr>
        <w:t>   </w:t>
      </w:r>
      <w:r w:rsidR="007D4E71" w:rsidRPr="003F5713">
        <w:rPr>
          <w:rStyle w:val="apple-converted-space"/>
          <w:color w:val="000000"/>
          <w:sz w:val="27"/>
          <w:szCs w:val="27"/>
        </w:rPr>
        <w:t> </w:t>
      </w:r>
      <w:hyperlink r:id="rId37" w:history="1">
        <w:r w:rsidR="007D4E71" w:rsidRPr="003F5713">
          <w:rPr>
            <w:rStyle w:val="a4"/>
            <w:sz w:val="27"/>
            <w:szCs w:val="27"/>
          </w:rPr>
          <w:t>к оглавлению</w:t>
        </w:r>
      </w:hyperlink>
      <w:r w:rsidR="007D4E71" w:rsidRPr="003F5713">
        <w:rPr>
          <w:color w:val="000000"/>
          <w:sz w:val="27"/>
          <w:szCs w:val="27"/>
        </w:rPr>
        <w:t>  </w:t>
      </w:r>
      <w:r w:rsidR="007D4E71" w:rsidRPr="003F5713">
        <w:rPr>
          <w:rStyle w:val="apple-converted-space"/>
          <w:color w:val="000000"/>
          <w:sz w:val="27"/>
          <w:szCs w:val="27"/>
        </w:rPr>
        <w:t> </w:t>
      </w:r>
      <w:hyperlink r:id="rId38" w:history="1">
        <w:r w:rsidR="007D4E71" w:rsidRPr="003F5713">
          <w:rPr>
            <w:rStyle w:val="a4"/>
            <w:sz w:val="27"/>
            <w:szCs w:val="27"/>
          </w:rPr>
          <w:t>далее</w:t>
        </w:r>
      </w:hyperlink>
    </w:p>
    <w:p w:rsidR="00D32A9D" w:rsidRDefault="00D32A9D" w:rsidP="003F5713"/>
    <w:sectPr w:rsidR="00D3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71"/>
    <w:rsid w:val="00005109"/>
    <w:rsid w:val="0000727E"/>
    <w:rsid w:val="0002039C"/>
    <w:rsid w:val="00030E94"/>
    <w:rsid w:val="0003200B"/>
    <w:rsid w:val="00040AA9"/>
    <w:rsid w:val="00041146"/>
    <w:rsid w:val="00043D58"/>
    <w:rsid w:val="0005416A"/>
    <w:rsid w:val="00056AE8"/>
    <w:rsid w:val="0005723F"/>
    <w:rsid w:val="00057D8C"/>
    <w:rsid w:val="00064ED2"/>
    <w:rsid w:val="00066995"/>
    <w:rsid w:val="00073449"/>
    <w:rsid w:val="000749E5"/>
    <w:rsid w:val="00074E00"/>
    <w:rsid w:val="000821C3"/>
    <w:rsid w:val="00082D46"/>
    <w:rsid w:val="00090F0F"/>
    <w:rsid w:val="000A7031"/>
    <w:rsid w:val="000B6462"/>
    <w:rsid w:val="000C5CDC"/>
    <w:rsid w:val="000D2591"/>
    <w:rsid w:val="000D3890"/>
    <w:rsid w:val="000D4E94"/>
    <w:rsid w:val="000D4FB1"/>
    <w:rsid w:val="000D60E9"/>
    <w:rsid w:val="000D6347"/>
    <w:rsid w:val="000E2E46"/>
    <w:rsid w:val="000F7079"/>
    <w:rsid w:val="000F7D70"/>
    <w:rsid w:val="001001B2"/>
    <w:rsid w:val="001019B6"/>
    <w:rsid w:val="00103B96"/>
    <w:rsid w:val="00106243"/>
    <w:rsid w:val="00111567"/>
    <w:rsid w:val="001151E8"/>
    <w:rsid w:val="00171FCE"/>
    <w:rsid w:val="00177531"/>
    <w:rsid w:val="001A1465"/>
    <w:rsid w:val="001A597F"/>
    <w:rsid w:val="001A6B95"/>
    <w:rsid w:val="001D1C8C"/>
    <w:rsid w:val="001D1FE9"/>
    <w:rsid w:val="001D2D55"/>
    <w:rsid w:val="001D3F81"/>
    <w:rsid w:val="001E6ABB"/>
    <w:rsid w:val="001F62D6"/>
    <w:rsid w:val="002258A3"/>
    <w:rsid w:val="00226BF4"/>
    <w:rsid w:val="00233AAB"/>
    <w:rsid w:val="002340E4"/>
    <w:rsid w:val="002355CA"/>
    <w:rsid w:val="00240F8A"/>
    <w:rsid w:val="00245FB2"/>
    <w:rsid w:val="00252A9A"/>
    <w:rsid w:val="00252C7E"/>
    <w:rsid w:val="00256781"/>
    <w:rsid w:val="002628A3"/>
    <w:rsid w:val="00266E2B"/>
    <w:rsid w:val="0027540B"/>
    <w:rsid w:val="00277C94"/>
    <w:rsid w:val="00280BF3"/>
    <w:rsid w:val="00281499"/>
    <w:rsid w:val="0029601B"/>
    <w:rsid w:val="002A1076"/>
    <w:rsid w:val="002B7C5C"/>
    <w:rsid w:val="002C107C"/>
    <w:rsid w:val="002C147F"/>
    <w:rsid w:val="002C3523"/>
    <w:rsid w:val="00300A6C"/>
    <w:rsid w:val="00307199"/>
    <w:rsid w:val="0031101D"/>
    <w:rsid w:val="003152FA"/>
    <w:rsid w:val="00317A09"/>
    <w:rsid w:val="00322F71"/>
    <w:rsid w:val="003323A6"/>
    <w:rsid w:val="00336EF2"/>
    <w:rsid w:val="00341FC3"/>
    <w:rsid w:val="00372941"/>
    <w:rsid w:val="00383834"/>
    <w:rsid w:val="00393CBC"/>
    <w:rsid w:val="00395FB0"/>
    <w:rsid w:val="00396912"/>
    <w:rsid w:val="003A1359"/>
    <w:rsid w:val="003A2093"/>
    <w:rsid w:val="003C0575"/>
    <w:rsid w:val="003C4B10"/>
    <w:rsid w:val="003F1E25"/>
    <w:rsid w:val="003F5713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79C7"/>
    <w:rsid w:val="004304C3"/>
    <w:rsid w:val="00431209"/>
    <w:rsid w:val="00435A84"/>
    <w:rsid w:val="0044193A"/>
    <w:rsid w:val="00450823"/>
    <w:rsid w:val="00457DA8"/>
    <w:rsid w:val="00460779"/>
    <w:rsid w:val="00462770"/>
    <w:rsid w:val="00462F60"/>
    <w:rsid w:val="00466148"/>
    <w:rsid w:val="00476CBB"/>
    <w:rsid w:val="00485331"/>
    <w:rsid w:val="00491D39"/>
    <w:rsid w:val="00493A5A"/>
    <w:rsid w:val="004951BE"/>
    <w:rsid w:val="004A650F"/>
    <w:rsid w:val="004B2D56"/>
    <w:rsid w:val="004B479E"/>
    <w:rsid w:val="004C4824"/>
    <w:rsid w:val="004C753C"/>
    <w:rsid w:val="004D3AEC"/>
    <w:rsid w:val="004D5F4B"/>
    <w:rsid w:val="004F6B2E"/>
    <w:rsid w:val="00504FCA"/>
    <w:rsid w:val="0050528D"/>
    <w:rsid w:val="00517AEB"/>
    <w:rsid w:val="005257A9"/>
    <w:rsid w:val="005310E5"/>
    <w:rsid w:val="005353B7"/>
    <w:rsid w:val="00547062"/>
    <w:rsid w:val="005525AE"/>
    <w:rsid w:val="00554AF3"/>
    <w:rsid w:val="00567703"/>
    <w:rsid w:val="00567C07"/>
    <w:rsid w:val="00572142"/>
    <w:rsid w:val="00582A95"/>
    <w:rsid w:val="00586608"/>
    <w:rsid w:val="00592795"/>
    <w:rsid w:val="00592C93"/>
    <w:rsid w:val="00594793"/>
    <w:rsid w:val="005A42A6"/>
    <w:rsid w:val="005A7FA4"/>
    <w:rsid w:val="005C1333"/>
    <w:rsid w:val="005C4946"/>
    <w:rsid w:val="005D02D7"/>
    <w:rsid w:val="005D4269"/>
    <w:rsid w:val="005D49BE"/>
    <w:rsid w:val="005F57C0"/>
    <w:rsid w:val="005F6A8F"/>
    <w:rsid w:val="005F73B9"/>
    <w:rsid w:val="00613FB2"/>
    <w:rsid w:val="0061620B"/>
    <w:rsid w:val="00631691"/>
    <w:rsid w:val="0063589D"/>
    <w:rsid w:val="00636420"/>
    <w:rsid w:val="00641248"/>
    <w:rsid w:val="00650D63"/>
    <w:rsid w:val="00666424"/>
    <w:rsid w:val="00677A44"/>
    <w:rsid w:val="006810CC"/>
    <w:rsid w:val="0069006C"/>
    <w:rsid w:val="00692FDC"/>
    <w:rsid w:val="006956BA"/>
    <w:rsid w:val="006970FE"/>
    <w:rsid w:val="006A488C"/>
    <w:rsid w:val="006B1845"/>
    <w:rsid w:val="006B2DFD"/>
    <w:rsid w:val="006B2E4C"/>
    <w:rsid w:val="006C1440"/>
    <w:rsid w:val="006C3D01"/>
    <w:rsid w:val="006D468E"/>
    <w:rsid w:val="006D5AE1"/>
    <w:rsid w:val="006F15B6"/>
    <w:rsid w:val="00702CD7"/>
    <w:rsid w:val="00706666"/>
    <w:rsid w:val="00707314"/>
    <w:rsid w:val="00710F3A"/>
    <w:rsid w:val="007272E3"/>
    <w:rsid w:val="00733D49"/>
    <w:rsid w:val="007361E8"/>
    <w:rsid w:val="0074318F"/>
    <w:rsid w:val="0074336A"/>
    <w:rsid w:val="007449FB"/>
    <w:rsid w:val="0075346D"/>
    <w:rsid w:val="00755B4D"/>
    <w:rsid w:val="00762371"/>
    <w:rsid w:val="0076557F"/>
    <w:rsid w:val="007710A6"/>
    <w:rsid w:val="00777143"/>
    <w:rsid w:val="00787EF2"/>
    <w:rsid w:val="0079067E"/>
    <w:rsid w:val="007D0065"/>
    <w:rsid w:val="007D24DF"/>
    <w:rsid w:val="007D4719"/>
    <w:rsid w:val="007D4E71"/>
    <w:rsid w:val="007D5B04"/>
    <w:rsid w:val="007E1E31"/>
    <w:rsid w:val="007E317A"/>
    <w:rsid w:val="007E6A8D"/>
    <w:rsid w:val="00803EBD"/>
    <w:rsid w:val="00804737"/>
    <w:rsid w:val="00806C11"/>
    <w:rsid w:val="0081477A"/>
    <w:rsid w:val="008154F5"/>
    <w:rsid w:val="00817C9C"/>
    <w:rsid w:val="0082018D"/>
    <w:rsid w:val="0082229F"/>
    <w:rsid w:val="00825516"/>
    <w:rsid w:val="00830B9E"/>
    <w:rsid w:val="008458F9"/>
    <w:rsid w:val="0087138A"/>
    <w:rsid w:val="00872012"/>
    <w:rsid w:val="0088178E"/>
    <w:rsid w:val="0089195F"/>
    <w:rsid w:val="008959BA"/>
    <w:rsid w:val="008B0A52"/>
    <w:rsid w:val="008B3C88"/>
    <w:rsid w:val="008C1E48"/>
    <w:rsid w:val="008D0691"/>
    <w:rsid w:val="008E26DC"/>
    <w:rsid w:val="008E3764"/>
    <w:rsid w:val="008F5E1F"/>
    <w:rsid w:val="009078E0"/>
    <w:rsid w:val="009113F3"/>
    <w:rsid w:val="00912F11"/>
    <w:rsid w:val="009218FF"/>
    <w:rsid w:val="00921BAE"/>
    <w:rsid w:val="00936758"/>
    <w:rsid w:val="00945816"/>
    <w:rsid w:val="00946ABF"/>
    <w:rsid w:val="00952ED7"/>
    <w:rsid w:val="00953614"/>
    <w:rsid w:val="009559AE"/>
    <w:rsid w:val="0096017A"/>
    <w:rsid w:val="00960288"/>
    <w:rsid w:val="009730F3"/>
    <w:rsid w:val="00973230"/>
    <w:rsid w:val="009973CE"/>
    <w:rsid w:val="009A4860"/>
    <w:rsid w:val="009B0F32"/>
    <w:rsid w:val="009B5B56"/>
    <w:rsid w:val="009C53F0"/>
    <w:rsid w:val="009D3704"/>
    <w:rsid w:val="009D47E5"/>
    <w:rsid w:val="009E03F8"/>
    <w:rsid w:val="009E2634"/>
    <w:rsid w:val="009E49C4"/>
    <w:rsid w:val="009E571B"/>
    <w:rsid w:val="009F78E0"/>
    <w:rsid w:val="00A0412D"/>
    <w:rsid w:val="00A335FD"/>
    <w:rsid w:val="00A4326F"/>
    <w:rsid w:val="00A47A7A"/>
    <w:rsid w:val="00A53610"/>
    <w:rsid w:val="00A557F5"/>
    <w:rsid w:val="00A74B96"/>
    <w:rsid w:val="00A778CE"/>
    <w:rsid w:val="00A82750"/>
    <w:rsid w:val="00A93C23"/>
    <w:rsid w:val="00AA0729"/>
    <w:rsid w:val="00AA188B"/>
    <w:rsid w:val="00AA3712"/>
    <w:rsid w:val="00AB2B97"/>
    <w:rsid w:val="00AB3230"/>
    <w:rsid w:val="00AB4C2C"/>
    <w:rsid w:val="00AB6EA4"/>
    <w:rsid w:val="00AE2FE0"/>
    <w:rsid w:val="00AE47A4"/>
    <w:rsid w:val="00AE68B2"/>
    <w:rsid w:val="00AE743F"/>
    <w:rsid w:val="00AF1B67"/>
    <w:rsid w:val="00AF526F"/>
    <w:rsid w:val="00B21847"/>
    <w:rsid w:val="00B32581"/>
    <w:rsid w:val="00B428C7"/>
    <w:rsid w:val="00B547DE"/>
    <w:rsid w:val="00B62A44"/>
    <w:rsid w:val="00B63D73"/>
    <w:rsid w:val="00B65181"/>
    <w:rsid w:val="00B87279"/>
    <w:rsid w:val="00B87A49"/>
    <w:rsid w:val="00B90585"/>
    <w:rsid w:val="00B97309"/>
    <w:rsid w:val="00BA22F6"/>
    <w:rsid w:val="00BA5413"/>
    <w:rsid w:val="00BA66DB"/>
    <w:rsid w:val="00BB3B01"/>
    <w:rsid w:val="00BB5CBC"/>
    <w:rsid w:val="00BC073F"/>
    <w:rsid w:val="00BD25DC"/>
    <w:rsid w:val="00BD47BE"/>
    <w:rsid w:val="00BD7922"/>
    <w:rsid w:val="00C041A9"/>
    <w:rsid w:val="00C043A0"/>
    <w:rsid w:val="00C06FBA"/>
    <w:rsid w:val="00C1496E"/>
    <w:rsid w:val="00C14DAA"/>
    <w:rsid w:val="00C15A75"/>
    <w:rsid w:val="00C163A0"/>
    <w:rsid w:val="00C22122"/>
    <w:rsid w:val="00C27314"/>
    <w:rsid w:val="00C375FC"/>
    <w:rsid w:val="00C415BC"/>
    <w:rsid w:val="00C41A37"/>
    <w:rsid w:val="00C43636"/>
    <w:rsid w:val="00C5418E"/>
    <w:rsid w:val="00C573B7"/>
    <w:rsid w:val="00C62973"/>
    <w:rsid w:val="00C63143"/>
    <w:rsid w:val="00C76AB3"/>
    <w:rsid w:val="00C774B5"/>
    <w:rsid w:val="00C81845"/>
    <w:rsid w:val="00C9341B"/>
    <w:rsid w:val="00CA2533"/>
    <w:rsid w:val="00CB0FD0"/>
    <w:rsid w:val="00CC4BEB"/>
    <w:rsid w:val="00CD0A27"/>
    <w:rsid w:val="00CD539A"/>
    <w:rsid w:val="00CD5E12"/>
    <w:rsid w:val="00CE2687"/>
    <w:rsid w:val="00CE7C8E"/>
    <w:rsid w:val="00CF010A"/>
    <w:rsid w:val="00CF44AC"/>
    <w:rsid w:val="00D01791"/>
    <w:rsid w:val="00D11484"/>
    <w:rsid w:val="00D1609E"/>
    <w:rsid w:val="00D32A9D"/>
    <w:rsid w:val="00D33BFE"/>
    <w:rsid w:val="00D3430D"/>
    <w:rsid w:val="00D35C96"/>
    <w:rsid w:val="00D40F79"/>
    <w:rsid w:val="00D41255"/>
    <w:rsid w:val="00D53149"/>
    <w:rsid w:val="00D638D5"/>
    <w:rsid w:val="00D64C01"/>
    <w:rsid w:val="00D6593B"/>
    <w:rsid w:val="00D70BD3"/>
    <w:rsid w:val="00D80956"/>
    <w:rsid w:val="00D819C3"/>
    <w:rsid w:val="00D84A43"/>
    <w:rsid w:val="00D85315"/>
    <w:rsid w:val="00D93030"/>
    <w:rsid w:val="00D9524C"/>
    <w:rsid w:val="00DA47FB"/>
    <w:rsid w:val="00DA78F3"/>
    <w:rsid w:val="00DB0F4D"/>
    <w:rsid w:val="00DB13CF"/>
    <w:rsid w:val="00DB2491"/>
    <w:rsid w:val="00DB5689"/>
    <w:rsid w:val="00DC377F"/>
    <w:rsid w:val="00DC706C"/>
    <w:rsid w:val="00DD306C"/>
    <w:rsid w:val="00DE3D00"/>
    <w:rsid w:val="00DF5017"/>
    <w:rsid w:val="00E05B02"/>
    <w:rsid w:val="00E14400"/>
    <w:rsid w:val="00E17DEF"/>
    <w:rsid w:val="00E40F73"/>
    <w:rsid w:val="00E4439F"/>
    <w:rsid w:val="00E551D1"/>
    <w:rsid w:val="00E733A3"/>
    <w:rsid w:val="00E74441"/>
    <w:rsid w:val="00E859BE"/>
    <w:rsid w:val="00E93BBF"/>
    <w:rsid w:val="00E95F06"/>
    <w:rsid w:val="00E9718D"/>
    <w:rsid w:val="00EA108D"/>
    <w:rsid w:val="00EA313F"/>
    <w:rsid w:val="00EA662A"/>
    <w:rsid w:val="00EB0052"/>
    <w:rsid w:val="00EC3284"/>
    <w:rsid w:val="00EC5B3D"/>
    <w:rsid w:val="00EC70D0"/>
    <w:rsid w:val="00ED0848"/>
    <w:rsid w:val="00ED3C15"/>
    <w:rsid w:val="00ED4297"/>
    <w:rsid w:val="00ED65D3"/>
    <w:rsid w:val="00EE5782"/>
    <w:rsid w:val="00EF23E3"/>
    <w:rsid w:val="00EF46C3"/>
    <w:rsid w:val="00EF739B"/>
    <w:rsid w:val="00F059C1"/>
    <w:rsid w:val="00F100C1"/>
    <w:rsid w:val="00F14AA5"/>
    <w:rsid w:val="00F238F7"/>
    <w:rsid w:val="00F35501"/>
    <w:rsid w:val="00F35D51"/>
    <w:rsid w:val="00F37011"/>
    <w:rsid w:val="00F44CC4"/>
    <w:rsid w:val="00F45B4F"/>
    <w:rsid w:val="00F52648"/>
    <w:rsid w:val="00F71768"/>
    <w:rsid w:val="00F74EF5"/>
    <w:rsid w:val="00F76882"/>
    <w:rsid w:val="00F76C7C"/>
    <w:rsid w:val="00FA067C"/>
    <w:rsid w:val="00FA4A96"/>
    <w:rsid w:val="00FC0ADD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E71"/>
  </w:style>
  <w:style w:type="character" w:styleId="a4">
    <w:name w:val="Hyperlink"/>
    <w:basedOn w:val="a0"/>
    <w:uiPriority w:val="99"/>
    <w:semiHidden/>
    <w:unhideWhenUsed/>
    <w:rsid w:val="007D4E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D4E71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E71"/>
  </w:style>
  <w:style w:type="character" w:styleId="a4">
    <w:name w:val="Hyperlink"/>
    <w:basedOn w:val="a0"/>
    <w:uiPriority w:val="99"/>
    <w:semiHidden/>
    <w:unhideWhenUsed/>
    <w:rsid w:val="007D4E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D4E71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6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emk.mpei.ac.ru/ncs/Sun_sell/litera.htm" TargetMode="External"/><Relationship Id="rId13" Type="http://schemas.openxmlformats.org/officeDocument/2006/relationships/hyperlink" Target="http://ftemk.mpei.ac.ru/ncs/sun_sell.htm" TargetMode="External"/><Relationship Id="rId18" Type="http://schemas.openxmlformats.org/officeDocument/2006/relationships/hyperlink" Target="http://ftemk.mpei.ac.ru/ncs/Sun_sell/bax.htm" TargetMode="External"/><Relationship Id="rId26" Type="http://schemas.openxmlformats.org/officeDocument/2006/relationships/image" Target="media/image5.gi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temk.mpei.ac.ru/ncs/Sun_sell/ris4.htm" TargetMode="External"/><Relationship Id="rId34" Type="http://schemas.openxmlformats.org/officeDocument/2006/relationships/hyperlink" Target="http://ftemk.mpei.ac.ru/ncs/sun_sell.htm" TargetMode="External"/><Relationship Id="rId7" Type="http://schemas.openxmlformats.org/officeDocument/2006/relationships/hyperlink" Target="http://ftemk.mpei.ac.ru/ncs/Sun_sell/litera.htm" TargetMode="External"/><Relationship Id="rId12" Type="http://schemas.openxmlformats.org/officeDocument/2006/relationships/hyperlink" Target="http://ftemk.mpei.ac.ru/ncs/Sun_sell/info.htm" TargetMode="External"/><Relationship Id="rId17" Type="http://schemas.openxmlformats.org/officeDocument/2006/relationships/hyperlink" Target="http://ftemk.mpei.ac.ru/ncs/sun_sell.htm" TargetMode="External"/><Relationship Id="rId25" Type="http://schemas.openxmlformats.org/officeDocument/2006/relationships/hyperlink" Target="http://ftemk.mpei.ac.ru/ncs/Sun_sell/ris2.htm" TargetMode="External"/><Relationship Id="rId33" Type="http://schemas.openxmlformats.org/officeDocument/2006/relationships/hyperlink" Target="http://ftemk.mpei.ac.ru/ncs/Sun_sell/param_count.htm" TargetMode="External"/><Relationship Id="rId38" Type="http://schemas.openxmlformats.org/officeDocument/2006/relationships/hyperlink" Target="http://ftemk.mpei.ac.ru/ncs/Sun_sell/litera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temk.mpei.ac.ru/ncs/Sun_sell/basic.htm" TargetMode="External"/><Relationship Id="rId20" Type="http://schemas.openxmlformats.org/officeDocument/2006/relationships/hyperlink" Target="http://ftemk.mpei.ac.ru/ncs/Sun_sell/ris2.htm" TargetMode="External"/><Relationship Id="rId29" Type="http://schemas.openxmlformats.org/officeDocument/2006/relationships/hyperlink" Target="http://ftemk.mpei.ac.ru/ncs/Sun_sell/spectr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ftemk.mpei.ac.ru/ncs/Sun_sell/litera.htm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://ftemk.mpei.ac.ru/ncs/Sun_sell/param_count.htm" TargetMode="External"/><Relationship Id="rId32" Type="http://schemas.openxmlformats.org/officeDocument/2006/relationships/hyperlink" Target="http://ftemk.mpei.ac.ru/ncs/Sun_sell/basic.htm" TargetMode="External"/><Relationship Id="rId37" Type="http://schemas.openxmlformats.org/officeDocument/2006/relationships/hyperlink" Target="http://ftemk.mpei.ac.ru/ncs/sun_sell.ht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ftemk.mpei.ac.ru/ncs/Sun_sell/litera.htm" TargetMode="External"/><Relationship Id="rId15" Type="http://schemas.openxmlformats.org/officeDocument/2006/relationships/image" Target="media/image4.gif"/><Relationship Id="rId23" Type="http://schemas.openxmlformats.org/officeDocument/2006/relationships/hyperlink" Target="http://ftemk.mpei.ac.ru/ncs/sun_sell.htm" TargetMode="External"/><Relationship Id="rId28" Type="http://schemas.openxmlformats.org/officeDocument/2006/relationships/image" Target="media/image7.gif"/><Relationship Id="rId36" Type="http://schemas.openxmlformats.org/officeDocument/2006/relationships/hyperlink" Target="http://ftemk.mpei.ac.ru/ncs/Sun_sell/work_order.htm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ftemk.mpei.ac.ru/ncs/Sun_sell/ris4.htm" TargetMode="External"/><Relationship Id="rId31" Type="http://schemas.openxmlformats.org/officeDocument/2006/relationships/hyperlink" Target="http://ftemk.mpei.ac.ru/ncs/Sun_sell/bax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ftemk.mpei.ac.ru/ncs/Sun_sell/spectr.htm" TargetMode="External"/><Relationship Id="rId22" Type="http://schemas.openxmlformats.org/officeDocument/2006/relationships/hyperlink" Target="http://ftemk.mpei.ac.ru/ncs/Sun_sell/spectr.htm" TargetMode="External"/><Relationship Id="rId27" Type="http://schemas.openxmlformats.org/officeDocument/2006/relationships/image" Target="media/image6.gif"/><Relationship Id="rId30" Type="http://schemas.openxmlformats.org/officeDocument/2006/relationships/hyperlink" Target="http://ftemk.mpei.ac.ru/ncs/Sun_sell/param_count.htm" TargetMode="External"/><Relationship Id="rId35" Type="http://schemas.openxmlformats.org/officeDocument/2006/relationships/hyperlink" Target="http://ftemk.mpei.ac.ru/ncs/Sun_sell/control.htm" TargetMode="Externa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2</cp:revision>
  <dcterms:created xsi:type="dcterms:W3CDTF">2013-02-25T17:03:00Z</dcterms:created>
  <dcterms:modified xsi:type="dcterms:W3CDTF">2013-02-26T18:22:00Z</dcterms:modified>
</cp:coreProperties>
</file>